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</w:t>
      </w:r>
      <w:r w:rsidR="003C5B91">
        <w:t xml:space="preserve">              </w:t>
      </w:r>
      <w:r>
        <w:t xml:space="preserve">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</w:t>
      </w:r>
      <w:r w:rsidR="00F01C28">
        <w:t>о</w:t>
      </w:r>
      <w:r w:rsidR="00F01C28">
        <w:t xml:space="preserve">повского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  <w:r w:rsidR="00FC6CBC" w:rsidRPr="00FC6CBC">
        <w:rPr>
          <w:sz w:val="24"/>
          <w:szCs w:val="24"/>
        </w:rPr>
        <w:t xml:space="preserve"> </w:t>
      </w:r>
      <w:r w:rsidR="00FC6CBC" w:rsidRPr="00D71BB2">
        <w:t xml:space="preserve">за </w:t>
      </w:r>
      <w:r w:rsidR="00CB5601" w:rsidRPr="00D71BB2">
        <w:t>2022 год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2551"/>
        <w:gridCol w:w="851"/>
        <w:gridCol w:w="992"/>
        <w:gridCol w:w="1134"/>
        <w:gridCol w:w="3119"/>
        <w:gridCol w:w="1984"/>
      </w:tblGrid>
      <w:tr w:rsidR="00A50C7B" w:rsidRPr="00A75330" w:rsidTr="000E7536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A50C7B" w:rsidRPr="00A75330" w:rsidRDefault="00A50C7B" w:rsidP="00A50C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 w:val="restart"/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Дополнительные поступления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ходов </w:t>
            </w:r>
            <w:r w:rsidRPr="00A75330">
              <w:rPr>
                <w:sz w:val="24"/>
                <w:szCs w:val="24"/>
              </w:rPr>
              <w:t>в бюджет/ экономия расх</w:t>
            </w:r>
            <w:r w:rsidRPr="00A75330">
              <w:rPr>
                <w:sz w:val="24"/>
                <w:szCs w:val="24"/>
              </w:rPr>
              <w:t>о</w:t>
            </w:r>
            <w:r w:rsidRPr="00A75330">
              <w:rPr>
                <w:sz w:val="24"/>
                <w:szCs w:val="24"/>
              </w:rPr>
              <w:t>дов бюджета</w:t>
            </w:r>
          </w:p>
          <w:p w:rsidR="00A50C7B" w:rsidRPr="00A75330" w:rsidRDefault="00A50C7B" w:rsidP="00A00A34">
            <w:pPr>
              <w:widowControl w:val="0"/>
              <w:jc w:val="center"/>
            </w:pPr>
            <w:r w:rsidRPr="00A75330">
              <w:rPr>
                <w:sz w:val="24"/>
                <w:szCs w:val="24"/>
              </w:rPr>
              <w:t>(тыс. рублей)</w:t>
            </w:r>
          </w:p>
        </w:tc>
      </w:tr>
      <w:tr w:rsidR="00A50C7B" w:rsidRPr="00A75330" w:rsidTr="000E7536">
        <w:trPr>
          <w:trHeight w:val="21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Программой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CB5601">
            <w:pPr>
              <w:widowControl w:val="0"/>
              <w:jc w:val="center"/>
              <w:rPr>
                <w:sz w:val="24"/>
                <w:szCs w:val="24"/>
              </w:rPr>
            </w:pPr>
            <w:r w:rsidRPr="00D71BB2">
              <w:rPr>
                <w:sz w:val="24"/>
                <w:szCs w:val="24"/>
              </w:rPr>
              <w:t xml:space="preserve">Исполнено </w:t>
            </w:r>
            <w:r w:rsidR="000E7536" w:rsidRPr="00D71BB2">
              <w:rPr>
                <w:sz w:val="24"/>
                <w:szCs w:val="24"/>
              </w:rPr>
              <w:t xml:space="preserve">  за</w:t>
            </w:r>
            <w:r w:rsidR="00B36331" w:rsidRPr="00D71BB2">
              <w:rPr>
                <w:sz w:val="24"/>
                <w:szCs w:val="24"/>
              </w:rPr>
              <w:t xml:space="preserve"> 2022 год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7B" w:rsidRPr="00A75330" w:rsidRDefault="00A50C7B" w:rsidP="00A75330">
            <w:pPr>
              <w:widowControl w:val="0"/>
              <w:jc w:val="center"/>
            </w:pP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6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838"/>
        <w:gridCol w:w="1701"/>
        <w:gridCol w:w="421"/>
        <w:gridCol w:w="2130"/>
        <w:gridCol w:w="851"/>
        <w:gridCol w:w="992"/>
        <w:gridCol w:w="1134"/>
        <w:gridCol w:w="3119"/>
        <w:gridCol w:w="1984"/>
        <w:gridCol w:w="236"/>
      </w:tblGrid>
      <w:tr w:rsidR="00063EB0" w:rsidRPr="003442AE" w:rsidTr="00B65995">
        <w:trPr>
          <w:gridAfter w:val="1"/>
          <w:wAfter w:w="236" w:type="dxa"/>
          <w:trHeight w:val="355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87014C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B0" w:rsidRPr="00FC6CBC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0" w:rsidRPr="003442AE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B0" w:rsidRPr="003442AE" w:rsidRDefault="00063EB0" w:rsidP="00A00A34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9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93" w:rsidRDefault="00626793" w:rsidP="00626793">
            <w:pPr>
              <w:spacing w:line="240" w:lineRule="exact"/>
              <w:ind w:left="-958" w:hanging="675"/>
              <w:jc w:val="center"/>
            </w:pPr>
          </w:p>
          <w:p w:rsidR="00626793" w:rsidRPr="00B706E9" w:rsidRDefault="00626793" w:rsidP="00A00A34">
            <w:pPr>
              <w:spacing w:line="240" w:lineRule="exact"/>
              <w:ind w:left="-958" w:hanging="675"/>
              <w:jc w:val="center"/>
              <w:rPr>
                <w:highlight w:val="yellow"/>
              </w:rPr>
            </w:pPr>
            <w:r>
              <w:rPr>
                <w:lang w:val="en-US"/>
              </w:rPr>
              <w:t>I</w:t>
            </w:r>
            <w:r>
              <w:t>.Мероприятия, направленные на увеличение роста  доходов бюджета муниципального округа</w:t>
            </w:r>
          </w:p>
        </w:tc>
      </w:tr>
      <w:tr w:rsidR="00063EB0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1.1.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F663B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t>Реализация меропр</w:t>
            </w:r>
            <w:r w:rsidRPr="004A5AC5">
              <w:t>и</w:t>
            </w:r>
            <w:r w:rsidRPr="004A5AC5">
              <w:t>ятий по повышению инвестиционной привлекательности, направленных на привлечение поте</w:t>
            </w:r>
            <w:r w:rsidRPr="004A5AC5">
              <w:t>н</w:t>
            </w:r>
            <w:r w:rsidRPr="004A5AC5">
              <w:t>циальных инвесторов к созданию в Андр</w:t>
            </w:r>
            <w:r w:rsidRPr="004A5AC5">
              <w:t>о</w:t>
            </w:r>
            <w:r w:rsidRPr="004A5AC5">
              <w:t>повском муниц</w:t>
            </w:r>
            <w:r w:rsidRPr="004A5AC5">
              <w:t>и</w:t>
            </w:r>
            <w:r w:rsidRPr="004A5AC5">
              <w:t>пальном округе Ставропольского края (далее - мун</w:t>
            </w:r>
            <w:r w:rsidRPr="004A5AC5">
              <w:t>и</w:t>
            </w:r>
            <w:r w:rsidRPr="004A5AC5">
              <w:t>ципальный округ) новых и расширению действующих прои</w:t>
            </w:r>
            <w:r w:rsidRPr="004A5AC5">
              <w:t>з</w:t>
            </w:r>
            <w:r w:rsidRPr="004A5AC5">
              <w:t>во</w:t>
            </w:r>
            <w:proofErr w:type="gramStart"/>
            <w:r w:rsidRPr="004A5AC5">
              <w:t>дств в р</w:t>
            </w:r>
            <w:proofErr w:type="gramEnd"/>
            <w:r w:rsidRPr="004A5AC5">
              <w:t>амках по</w:t>
            </w:r>
            <w:r w:rsidRPr="004A5AC5">
              <w:t>д</w:t>
            </w:r>
            <w:r w:rsidRPr="004A5AC5">
              <w:lastRenderedPageBreak/>
              <w:t>программы «Пов</w:t>
            </w:r>
            <w:r w:rsidRPr="004A5AC5">
              <w:t>ы</w:t>
            </w:r>
            <w:r w:rsidRPr="004A5AC5">
              <w:t>шение инвестицио</w:t>
            </w:r>
            <w:r w:rsidRPr="004A5AC5">
              <w:t>н</w:t>
            </w:r>
            <w:r w:rsidRPr="004A5AC5">
              <w:t>ной привлекательн</w:t>
            </w:r>
            <w:r w:rsidRPr="004A5AC5">
              <w:t>о</w:t>
            </w:r>
            <w:r w:rsidRPr="004A5AC5">
              <w:t>сти» муниципальной программы «Созд</w:t>
            </w:r>
            <w:r w:rsidRPr="004A5AC5">
              <w:t>а</w:t>
            </w:r>
            <w:r w:rsidRPr="004A5AC5">
              <w:t>ние условий для устойчивого экон</w:t>
            </w:r>
            <w:r w:rsidRPr="004A5AC5">
              <w:t>о</w:t>
            </w:r>
            <w:r w:rsidRPr="004A5AC5">
              <w:t>мического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 админ</w:t>
            </w:r>
            <w:r w:rsidRPr="004A5AC5">
              <w:t>и</w:t>
            </w:r>
            <w:r w:rsidRPr="004A5AC5">
              <w:t>страции Андропо</w:t>
            </w:r>
            <w:r w:rsidRPr="004A5AC5">
              <w:t>в</w:t>
            </w:r>
            <w:r w:rsidRPr="004A5AC5">
              <w:t>ского м</w:t>
            </w:r>
            <w:r w:rsidRPr="004A5AC5">
              <w:t>у</w:t>
            </w:r>
            <w:r w:rsidRPr="004A5AC5">
              <w:t>ниципал</w:t>
            </w:r>
            <w:r w:rsidRPr="004A5AC5">
              <w:t>ь</w:t>
            </w:r>
            <w:r w:rsidRPr="004A5AC5">
              <w:t>ного округа Ставр</w:t>
            </w:r>
            <w:r w:rsidRPr="004A5AC5">
              <w:t>о</w:t>
            </w:r>
            <w:r w:rsidRPr="004A5AC5">
              <w:t>польского края (далее-отдел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lastRenderedPageBreak/>
              <w:t>го и соц</w:t>
            </w:r>
            <w:r w:rsidRPr="004A5AC5">
              <w:t>и</w:t>
            </w:r>
            <w:r w:rsidRPr="004A5AC5">
              <w:t>ального развития)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подготовка и</w:t>
            </w:r>
            <w:r w:rsidRPr="004A5AC5">
              <w:t>н</w:t>
            </w:r>
            <w:r w:rsidRPr="004A5AC5">
              <w:t>формации по р</w:t>
            </w:r>
            <w:r w:rsidRPr="004A5AC5">
              <w:t>е</w:t>
            </w:r>
            <w:r w:rsidRPr="004A5AC5">
              <w:t>зультатам монит</w:t>
            </w:r>
            <w:r w:rsidRPr="004A5AC5">
              <w:t>о</w:t>
            </w:r>
            <w:r w:rsidRPr="004A5AC5">
              <w:t>ринга реализации мероприятий, направленных на повышение  инв</w:t>
            </w:r>
            <w:r w:rsidRPr="004A5AC5">
              <w:t>е</w:t>
            </w:r>
            <w:r w:rsidRPr="004A5AC5">
              <w:t>стиционной пр</w:t>
            </w:r>
            <w:r w:rsidRPr="004A5AC5">
              <w:t>и</w:t>
            </w:r>
            <w:r w:rsidRPr="004A5AC5">
              <w:t>влекательности муниципального округа, освоению инвестиций, созд</w:t>
            </w:r>
            <w:r w:rsidRPr="004A5AC5">
              <w:t>а</w:t>
            </w:r>
            <w:r w:rsidRPr="004A5AC5">
              <w:t>нию новых раб</w:t>
            </w:r>
            <w:r w:rsidRPr="004A5AC5">
              <w:t>о</w:t>
            </w:r>
            <w:r w:rsidRPr="004A5AC5">
              <w:t xml:space="preserve">чих мест 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>
              <w:t xml:space="preserve">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626793">
            <w:pPr>
              <w:widowControl w:val="0"/>
              <w:suppressAutoHyphens w:val="0"/>
              <w:spacing w:before="60" w:after="60" w:line="240" w:lineRule="exact"/>
              <w:rPr>
                <w:highlight w:val="yellow"/>
              </w:rPr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3442AE">
              <w:t>актуальная информация об инвестиционном п</w:t>
            </w:r>
            <w:r w:rsidRPr="003442AE">
              <w:t>о</w:t>
            </w:r>
            <w:r w:rsidRPr="003442AE">
              <w:t>тенциале, инвестиц</w:t>
            </w:r>
            <w:r w:rsidRPr="003442AE">
              <w:t>и</w:t>
            </w:r>
            <w:r w:rsidRPr="003442AE">
              <w:t>онных площадках, и</w:t>
            </w:r>
            <w:r w:rsidRPr="003442AE">
              <w:t>н</w:t>
            </w:r>
            <w:r w:rsidRPr="003442AE">
              <w:t>вестиционных проектах размещена на инвест</w:t>
            </w:r>
            <w:r w:rsidRPr="003442AE">
              <w:t>и</w:t>
            </w:r>
            <w:r w:rsidRPr="003442AE">
              <w:t>ционном портале Ста</w:t>
            </w:r>
            <w:r w:rsidRPr="003442AE">
              <w:t>в</w:t>
            </w:r>
            <w:r w:rsidRPr="003442AE">
              <w:t>ропольского края.</w:t>
            </w:r>
          </w:p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</w:t>
            </w:r>
            <w:r w:rsidRPr="003442AE">
              <w:t>В</w:t>
            </w:r>
            <w:r w:rsidR="00CB5601">
              <w:t xml:space="preserve"> течение отчетного года </w:t>
            </w:r>
            <w:r w:rsidRPr="003442AE">
              <w:t>осуществля</w:t>
            </w:r>
            <w:r w:rsidR="0087014C">
              <w:t>лс</w:t>
            </w:r>
            <w:r w:rsidRPr="003442AE">
              <w:t>я</w:t>
            </w:r>
            <w:r w:rsidR="00CB5601">
              <w:t xml:space="preserve"> </w:t>
            </w:r>
            <w:r w:rsidRPr="003442AE">
              <w:t xml:space="preserve"> </w:t>
            </w:r>
            <w:r w:rsidR="00CB5601">
              <w:t>м</w:t>
            </w:r>
            <w:r w:rsidRPr="003442AE">
              <w:t xml:space="preserve">ониторинг </w:t>
            </w:r>
            <w:r w:rsidR="00D92D72">
              <w:t>6-ти</w:t>
            </w:r>
            <w:r w:rsidRPr="003442AE">
              <w:t xml:space="preserve"> реал</w:t>
            </w:r>
            <w:r w:rsidRPr="003442AE">
              <w:t>и</w:t>
            </w:r>
            <w:r w:rsidRPr="003442AE">
              <w:t>зуемых инвестицио</w:t>
            </w:r>
            <w:r w:rsidRPr="003442AE">
              <w:t>н</w:t>
            </w:r>
            <w:r w:rsidRPr="003442AE">
              <w:t>ных проектов, вкл</w:t>
            </w:r>
            <w:r w:rsidRPr="003442AE">
              <w:t>ю</w:t>
            </w:r>
            <w:r w:rsidRPr="003442AE">
              <w:t>ченных в многоуровн</w:t>
            </w:r>
            <w:r w:rsidRPr="003442AE">
              <w:t>е</w:t>
            </w:r>
            <w:r w:rsidRPr="003442AE">
              <w:t xml:space="preserve">вый перечень проектов </w:t>
            </w:r>
            <w:r w:rsidRPr="003442AE">
              <w:lastRenderedPageBreak/>
              <w:t>Ставропольского края.</w:t>
            </w:r>
          </w:p>
          <w:p w:rsidR="001D2AD2" w:rsidRDefault="00063EB0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</w:t>
            </w:r>
            <w:r w:rsidRPr="003442AE">
              <w:t xml:space="preserve"> </w:t>
            </w:r>
            <w:r w:rsidR="001D2AD2">
              <w:t>По данным  инв</w:t>
            </w:r>
            <w:r w:rsidR="001D2AD2">
              <w:t>е</w:t>
            </w:r>
            <w:r w:rsidR="001D2AD2">
              <w:t>сторов, реализующих инвестиционные прое</w:t>
            </w:r>
            <w:r w:rsidR="001D2AD2">
              <w:t>к</w:t>
            </w:r>
            <w:r w:rsidR="001D2AD2">
              <w:t xml:space="preserve">ты за </w:t>
            </w:r>
            <w:r w:rsidR="00CB5601">
              <w:t>2022 год</w:t>
            </w:r>
            <w:r w:rsidR="001D2AD2">
              <w:t>:</w:t>
            </w:r>
          </w:p>
          <w:p w:rsidR="009C3C01" w:rsidRDefault="001D2AD2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</w:t>
            </w:r>
            <w:r w:rsidR="009C3C01">
              <w:t xml:space="preserve"> освоено инвест</w:t>
            </w:r>
            <w:r w:rsidR="009C3C01">
              <w:t>и</w:t>
            </w:r>
            <w:r w:rsidR="009C3C01">
              <w:t>ций на сумму 29,4 млн. ру</w:t>
            </w:r>
            <w:r w:rsidR="009C3C01">
              <w:t>б</w:t>
            </w:r>
            <w:r w:rsidR="009C3C01">
              <w:t>лей;</w:t>
            </w:r>
          </w:p>
          <w:p w:rsidR="001D2AD2" w:rsidRDefault="001D2AD2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</w:t>
            </w:r>
            <w:r w:rsidR="009C3C01">
              <w:t xml:space="preserve">     </w:t>
            </w:r>
            <w:r>
              <w:t xml:space="preserve">создано </w:t>
            </w:r>
            <w:r w:rsidR="00D92D72">
              <w:t>16</w:t>
            </w:r>
            <w:r>
              <w:t xml:space="preserve"> </w:t>
            </w:r>
            <w:r w:rsidR="0021585A">
              <w:t xml:space="preserve">новых </w:t>
            </w:r>
            <w:r>
              <w:t xml:space="preserve">рабочих мест </w:t>
            </w:r>
          </w:p>
          <w:p w:rsidR="00063EB0" w:rsidRPr="00FC6CBC" w:rsidRDefault="00063EB0" w:rsidP="00D92D72">
            <w:pPr>
              <w:widowControl w:val="0"/>
              <w:suppressAutoHyphens w:val="0"/>
              <w:spacing w:before="60" w:after="60"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B75242">
            <w:pPr>
              <w:spacing w:line="240" w:lineRule="exact"/>
              <w:ind w:left="-958" w:hanging="675"/>
              <w:rPr>
                <w:highlight w:val="yellow"/>
              </w:rPr>
            </w:pPr>
            <w:r w:rsidRPr="00FC6CBC">
              <w:rPr>
                <w:highlight w:val="yellow"/>
              </w:rPr>
              <w:lastRenderedPageBreak/>
              <w:t>да</w:t>
            </w:r>
          </w:p>
        </w:tc>
      </w:tr>
      <w:tr w:rsidR="00626793" w:rsidRPr="00F5712A" w:rsidTr="00435E7A">
        <w:trPr>
          <w:gridAfter w:val="1"/>
          <w:wAfter w:w="236" w:type="dxa"/>
          <w:trHeight w:val="42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содействия сельхозпроизводит</w:t>
            </w:r>
            <w:r w:rsidRPr="00507294">
              <w:t>е</w:t>
            </w:r>
            <w:r w:rsidRPr="00507294">
              <w:t>лям муниципального округа по привлеч</w:t>
            </w:r>
            <w:r w:rsidRPr="00507294">
              <w:t>е</w:t>
            </w:r>
            <w:r w:rsidRPr="00507294">
              <w:t>нию инвестиций и кредитных ресурсов на развитие аграрн</w:t>
            </w:r>
            <w:r w:rsidRPr="00507294">
              <w:t>о</w:t>
            </w:r>
            <w:r w:rsidRPr="00507294">
              <w:t>го комплекса, в пр</w:t>
            </w:r>
            <w:r w:rsidRPr="00507294">
              <w:t>о</w:t>
            </w:r>
            <w:r w:rsidRPr="00507294">
              <w:t>движении их проду</w:t>
            </w:r>
            <w:r w:rsidRPr="00507294">
              <w:t>к</w:t>
            </w:r>
            <w:r w:rsidRPr="00507294">
              <w:t>ции на внешние ры</w:t>
            </w:r>
            <w:r w:rsidRPr="00507294">
              <w:t>н</w:t>
            </w:r>
            <w:r w:rsidRPr="00507294">
              <w:t>ки (участие в конку</w:t>
            </w:r>
            <w:r w:rsidRPr="00507294">
              <w:t>р</w:t>
            </w:r>
            <w:r w:rsidRPr="00507294">
              <w:t>сах, выставках, я</w:t>
            </w:r>
            <w:r w:rsidRPr="00507294">
              <w:t>р</w:t>
            </w:r>
            <w:r w:rsidRPr="00507294">
              <w:t>марках) в рамках м</w:t>
            </w:r>
            <w:r w:rsidRPr="00507294">
              <w:t>у</w:t>
            </w:r>
            <w:r w:rsidRPr="00507294">
              <w:t>ниципальной пр</w:t>
            </w:r>
            <w:r w:rsidRPr="00507294">
              <w:t>о</w:t>
            </w:r>
            <w:r w:rsidRPr="00507294">
              <w:t>граммы «Развитие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Управление сельского хозяйства и охраны окружа</w:t>
            </w:r>
            <w:r w:rsidRPr="00507294">
              <w:t>ю</w:t>
            </w:r>
            <w:r w:rsidRPr="00507294">
              <w:t>щей среды админ</w:t>
            </w:r>
            <w:r w:rsidRPr="00507294">
              <w:t>и</w:t>
            </w:r>
            <w:r w:rsidRPr="00507294">
              <w:t>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УСХ)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</w:t>
            </w:r>
            <w:r w:rsidRPr="00507294">
              <w:t>е</w:t>
            </w:r>
            <w:r w:rsidRPr="00507294">
              <w:t>зультатам монит</w:t>
            </w:r>
            <w:r w:rsidRPr="00507294">
              <w:t>о</w:t>
            </w:r>
            <w:r w:rsidRPr="00507294">
              <w:t>ринга привлечения инвестиций сел</w:t>
            </w:r>
            <w:r w:rsidRPr="00507294">
              <w:t>ь</w:t>
            </w:r>
            <w:r w:rsidRPr="00507294">
              <w:t>скохозяйственн</w:t>
            </w:r>
            <w:r w:rsidRPr="00507294">
              <w:t>ы</w:t>
            </w:r>
            <w:r w:rsidRPr="00507294">
              <w:t>ми товаропроизв</w:t>
            </w:r>
            <w:r w:rsidRPr="00507294">
              <w:t>о</w:t>
            </w:r>
            <w:r w:rsidRPr="00507294">
              <w:t>дителями муниц</w:t>
            </w:r>
            <w:r w:rsidRPr="00507294">
              <w:t>и</w:t>
            </w:r>
            <w:r w:rsidRPr="00507294">
              <w:t>пального округа в целях обеспечение роста производства сельскохозя</w:t>
            </w:r>
            <w:r w:rsidRPr="00507294">
              <w:t>й</w:t>
            </w:r>
            <w:r w:rsidRPr="00507294">
              <w:t>ственной проду</w:t>
            </w:r>
            <w:r w:rsidRPr="00507294">
              <w:t>к</w:t>
            </w:r>
            <w:r w:rsidRPr="00507294">
              <w:t>ции в хозяйствах всех категорий и укрепления нал</w:t>
            </w:r>
            <w:r w:rsidRPr="00507294">
              <w:t>о</w:t>
            </w:r>
            <w:r w:rsidRPr="00507294">
              <w:t>гового потенциала муниципального округа</w:t>
            </w:r>
          </w:p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</w:t>
            </w:r>
            <w: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0D218E">
              <w:t xml:space="preserve">в течение отчетного </w:t>
            </w:r>
            <w:r w:rsidR="00CB5601">
              <w:t>г</w:t>
            </w:r>
            <w:r>
              <w:t>ода</w:t>
            </w:r>
            <w:r w:rsidRPr="000D218E">
              <w:t xml:space="preserve"> </w:t>
            </w:r>
            <w:r w:rsidRPr="00521001">
              <w:t xml:space="preserve">специалистами Управления сельского хозяйства и охраны окружающей среды администрации муниципального округа </w:t>
            </w:r>
            <w:r w:rsidR="00A16E64">
              <w:t xml:space="preserve">продолжалась </w:t>
            </w:r>
            <w:r w:rsidR="000F5CE5">
              <w:t xml:space="preserve"> </w:t>
            </w:r>
            <w:r>
              <w:t xml:space="preserve"> работа по оказанию</w:t>
            </w:r>
            <w:r w:rsidRPr="00521001">
              <w:t xml:space="preserve"> консультационн</w:t>
            </w:r>
            <w:r>
              <w:t xml:space="preserve">ой </w:t>
            </w:r>
            <w:r w:rsidRPr="00521001">
              <w:t>помощ</w:t>
            </w:r>
            <w:r>
              <w:t>и</w:t>
            </w:r>
            <w:r w:rsidRPr="00521001">
              <w:t xml:space="preserve"> и содействи</w:t>
            </w:r>
            <w:r>
              <w:t>ю</w:t>
            </w:r>
            <w:r w:rsidRPr="00521001">
              <w:t xml:space="preserve"> сельхозпроизводителям округа по вопросам получения кредитных ресурсов и субсидий  на оплату части процентов по полученным ими кредитам.</w:t>
            </w:r>
          </w:p>
          <w:p w:rsidR="00626793" w:rsidRPr="00D71BB2" w:rsidRDefault="00CB5601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D71BB2">
              <w:t>В целом за отчетный год</w:t>
            </w:r>
            <w:r w:rsidR="000F5CE5" w:rsidRPr="00D71BB2">
              <w:t xml:space="preserve"> </w:t>
            </w:r>
            <w:r w:rsidR="00626793" w:rsidRPr="00D71BB2">
              <w:t xml:space="preserve">объем инвестиций в основной капитал по сельхозпредприятиям округа составил </w:t>
            </w:r>
            <w:r w:rsidR="00D71BB2" w:rsidRPr="00D71BB2">
              <w:t>385,473</w:t>
            </w:r>
            <w:r w:rsidR="000F5CE5" w:rsidRPr="00D71BB2">
              <w:t xml:space="preserve"> млн.</w:t>
            </w:r>
            <w:r w:rsidR="00904A35" w:rsidRPr="00D71BB2">
              <w:t xml:space="preserve"> </w:t>
            </w:r>
            <w:r w:rsidR="000F5CE5" w:rsidRPr="00D71BB2">
              <w:t>рублей</w:t>
            </w:r>
            <w:r w:rsidR="00874310" w:rsidRPr="00D71BB2">
              <w:t xml:space="preserve">, что в </w:t>
            </w:r>
            <w:r w:rsidR="00D71BB2" w:rsidRPr="00D71BB2">
              <w:t>1,9</w:t>
            </w:r>
            <w:r w:rsidR="00874310" w:rsidRPr="00D71BB2">
              <w:t xml:space="preserve"> </w:t>
            </w:r>
            <w:r w:rsidR="00874310" w:rsidRPr="00D71BB2">
              <w:lastRenderedPageBreak/>
              <w:t xml:space="preserve">раз </w:t>
            </w:r>
            <w:r w:rsidR="00D71BB2" w:rsidRPr="00D71BB2">
              <w:t xml:space="preserve">превышает </w:t>
            </w:r>
            <w:r w:rsidR="00131970" w:rsidRPr="00D71BB2">
              <w:t>показател</w:t>
            </w:r>
            <w:r w:rsidR="00D71BB2" w:rsidRPr="00D71BB2">
              <w:t xml:space="preserve">ь </w:t>
            </w:r>
            <w:r w:rsidR="00874310" w:rsidRPr="00D71BB2">
              <w:t xml:space="preserve">предыдущего отчетного </w:t>
            </w:r>
            <w:r w:rsidR="000B694D" w:rsidRPr="00D71BB2">
              <w:t xml:space="preserve"> </w:t>
            </w:r>
            <w:r w:rsidR="00874310" w:rsidRPr="00D71BB2">
              <w:t>года</w:t>
            </w:r>
            <w:r w:rsidR="00626793" w:rsidRPr="00D71BB2">
              <w:t xml:space="preserve"> </w:t>
            </w:r>
          </w:p>
          <w:p w:rsidR="00203602" w:rsidRPr="00D71BB2" w:rsidRDefault="00904A35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D71BB2">
              <w:t xml:space="preserve">Наибольший объем инвестиций </w:t>
            </w:r>
            <w:proofErr w:type="gramStart"/>
            <w:r w:rsidRPr="00D71BB2">
              <w:t>привл</w:t>
            </w:r>
            <w:r w:rsidR="00131970" w:rsidRPr="00D71BB2">
              <w:t>ечены</w:t>
            </w:r>
            <w:proofErr w:type="gramEnd"/>
            <w:r w:rsidRPr="00D71BB2">
              <w:t>:</w:t>
            </w:r>
            <w:r w:rsidR="00203602" w:rsidRPr="00D71BB2">
              <w:t xml:space="preserve">                 </w:t>
            </w:r>
            <w:r w:rsidR="00515F09" w:rsidRPr="00D71BB2">
              <w:t xml:space="preserve">     </w:t>
            </w:r>
            <w:r w:rsidR="00131970" w:rsidRPr="00D71BB2">
              <w:t xml:space="preserve">        </w:t>
            </w:r>
            <w:r w:rsidR="004276B2">
              <w:t xml:space="preserve">              </w:t>
            </w:r>
            <w:r w:rsidRPr="00D71BB2">
              <w:t>ООО</w:t>
            </w:r>
            <w:r w:rsidR="00815263" w:rsidRPr="00D71BB2">
              <w:t xml:space="preserve"> </w:t>
            </w:r>
            <w:r w:rsidRPr="00D71BB2">
              <w:t>«</w:t>
            </w:r>
            <w:proofErr w:type="spellStart"/>
            <w:r w:rsidRPr="00D71BB2">
              <w:t>Бел</w:t>
            </w:r>
            <w:r w:rsidR="00203602" w:rsidRPr="00D71BB2">
              <w:t>о</w:t>
            </w:r>
            <w:r w:rsidRPr="00D71BB2">
              <w:t>мечетское</w:t>
            </w:r>
            <w:proofErr w:type="spellEnd"/>
            <w:r w:rsidR="00A16E64" w:rsidRPr="00D71BB2">
              <w:t>»</w:t>
            </w:r>
            <w:r w:rsidR="00203602" w:rsidRPr="00D71BB2">
              <w:t xml:space="preserve"> -</w:t>
            </w:r>
            <w:r w:rsidR="00131970" w:rsidRPr="00D71BB2">
              <w:t xml:space="preserve"> в сумме </w:t>
            </w:r>
            <w:r w:rsidR="005206FA" w:rsidRPr="00D71BB2">
              <w:t>70,2</w:t>
            </w:r>
            <w:r w:rsidR="00203602" w:rsidRPr="00D71BB2">
              <w:t xml:space="preserve"> млн. рублей;</w:t>
            </w:r>
          </w:p>
          <w:p w:rsidR="00626793" w:rsidRPr="00D71BB2" w:rsidRDefault="00203602" w:rsidP="00515F09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D71BB2">
              <w:t xml:space="preserve">  </w:t>
            </w:r>
            <w:r w:rsidR="00626793" w:rsidRPr="00D71BB2">
              <w:t xml:space="preserve">ООО </w:t>
            </w:r>
            <w:r w:rsidR="00A16E64" w:rsidRPr="00D71BB2">
              <w:t>«</w:t>
            </w:r>
            <w:r w:rsidR="00515F09" w:rsidRPr="00D71BB2">
              <w:t>А</w:t>
            </w:r>
            <w:r w:rsidR="00626793" w:rsidRPr="00D71BB2">
              <w:t>ндроповски</w:t>
            </w:r>
            <w:r w:rsidR="00A16E64" w:rsidRPr="00D71BB2">
              <w:t>й</w:t>
            </w:r>
            <w:r w:rsidR="00626793" w:rsidRPr="00D71BB2">
              <w:t xml:space="preserve"> </w:t>
            </w:r>
            <w:r w:rsidR="002D43F5" w:rsidRPr="00D71BB2">
              <w:t>Агро</w:t>
            </w:r>
            <w:r w:rsidR="00626793" w:rsidRPr="00D71BB2">
              <w:t xml:space="preserve">комплекс» - </w:t>
            </w:r>
            <w:r w:rsidR="00C36F3C" w:rsidRPr="00D71BB2">
              <w:t>в</w:t>
            </w:r>
            <w:r w:rsidR="00626793" w:rsidRPr="00D71BB2">
              <w:t xml:space="preserve">  сумм</w:t>
            </w:r>
            <w:r w:rsidR="00C36F3C" w:rsidRPr="00D71BB2">
              <w:t>е</w:t>
            </w:r>
            <w:r w:rsidR="00626793" w:rsidRPr="00D71BB2">
              <w:t xml:space="preserve">  </w:t>
            </w:r>
            <w:r w:rsidR="00D71BB2" w:rsidRPr="00D71BB2">
              <w:t>48,06</w:t>
            </w:r>
            <w:r w:rsidR="005206FA" w:rsidRPr="00D71BB2">
              <w:t xml:space="preserve"> </w:t>
            </w:r>
            <w:r w:rsidR="00626793" w:rsidRPr="00D71BB2">
              <w:t>млн. рублей</w:t>
            </w:r>
            <w:r w:rsidR="00515F09" w:rsidRPr="00D71BB2">
              <w:t>;</w:t>
            </w:r>
          </w:p>
          <w:p w:rsidR="00515F09" w:rsidRPr="00D71BB2" w:rsidRDefault="002D43F5" w:rsidP="005206FA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D71BB2">
              <w:t xml:space="preserve">   </w:t>
            </w:r>
            <w:r w:rsidR="00515F09" w:rsidRPr="00D71BB2">
              <w:t xml:space="preserve">ООО </w:t>
            </w:r>
            <w:r w:rsidR="00A16E64" w:rsidRPr="00D71BB2">
              <w:t>«</w:t>
            </w:r>
            <w:r w:rsidR="00515F09" w:rsidRPr="00D71BB2">
              <w:t>Агрофирм</w:t>
            </w:r>
            <w:r w:rsidR="00A16E64" w:rsidRPr="00D71BB2">
              <w:t>а</w:t>
            </w:r>
            <w:r w:rsidR="00515F09" w:rsidRPr="00D71BB2">
              <w:t xml:space="preserve"> </w:t>
            </w:r>
            <w:proofErr w:type="spellStart"/>
            <w:r w:rsidR="00515F09" w:rsidRPr="00D71BB2">
              <w:t>Янкульск</w:t>
            </w:r>
            <w:r w:rsidR="00A16E64" w:rsidRPr="00D71BB2">
              <w:t>ая</w:t>
            </w:r>
            <w:proofErr w:type="spellEnd"/>
            <w:r w:rsidRPr="00D71BB2">
              <w:t>» -</w:t>
            </w:r>
            <w:r w:rsidR="00C27C5E" w:rsidRPr="00D71BB2">
              <w:t xml:space="preserve"> </w:t>
            </w:r>
            <w:r w:rsidR="00131970" w:rsidRPr="00D71BB2">
              <w:t xml:space="preserve">в сумме </w:t>
            </w:r>
            <w:r w:rsidR="005206FA" w:rsidRPr="00D71BB2">
              <w:t xml:space="preserve">24, </w:t>
            </w:r>
            <w:r w:rsidR="00D71BB2" w:rsidRPr="00D71BB2">
              <w:t>3</w:t>
            </w:r>
            <w:r w:rsidR="00515F09" w:rsidRPr="00D71BB2">
              <w:t xml:space="preserve"> млн. рубле</w:t>
            </w:r>
            <w:r w:rsidR="00C27C5E" w:rsidRPr="00D71BB2">
              <w:t>й</w:t>
            </w:r>
            <w:r w:rsidR="005206FA" w:rsidRPr="00D71BB2">
              <w:t>;</w:t>
            </w:r>
          </w:p>
          <w:p w:rsidR="005206FA" w:rsidRPr="00086428" w:rsidRDefault="00EC7B83" w:rsidP="00002C52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  <w:rPr>
                <w:highlight w:val="yellow"/>
              </w:rPr>
            </w:pPr>
            <w:r w:rsidRPr="00D71BB2">
              <w:t xml:space="preserve">   </w:t>
            </w:r>
            <w:r w:rsidR="005206FA" w:rsidRPr="00D71BB2">
              <w:t>СПК</w:t>
            </w:r>
            <w:r w:rsidRPr="00D71BB2">
              <w:t xml:space="preserve"> </w:t>
            </w:r>
            <w:proofErr w:type="spellStart"/>
            <w:r w:rsidR="00002C52">
              <w:t>В</w:t>
            </w:r>
            <w:r w:rsidR="005206FA" w:rsidRPr="00D71BB2">
              <w:t>ладимировский</w:t>
            </w:r>
            <w:proofErr w:type="spellEnd"/>
            <w:r w:rsidR="005206FA" w:rsidRPr="00D71BB2">
              <w:t>»</w:t>
            </w:r>
            <w:r w:rsidR="004276B2">
              <w:t xml:space="preserve">  </w:t>
            </w:r>
            <w:r w:rsidR="005206FA" w:rsidRPr="00D71BB2">
              <w:t>-</w:t>
            </w:r>
            <w:r w:rsidRPr="00D71BB2">
              <w:t xml:space="preserve"> в сумме </w:t>
            </w:r>
            <w:r w:rsidR="00D71BB2" w:rsidRPr="00D71BB2">
              <w:t>18,47</w:t>
            </w:r>
            <w:r w:rsidRPr="00D71BB2">
              <w:t>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поддержки субъектам малого и среднего предприни</w:t>
            </w:r>
            <w:r>
              <w:softHyphen/>
            </w:r>
            <w:r w:rsidRPr="00507294">
              <w:t>мательства в рамках подпрограммы «Со</w:t>
            </w:r>
            <w:r>
              <w:softHyphen/>
            </w:r>
            <w:r w:rsidRPr="00507294">
              <w:t>действие развитию малого и среднего предпринимател</w:t>
            </w:r>
            <w:r w:rsidRPr="00507294">
              <w:t>ь</w:t>
            </w:r>
            <w:r w:rsidRPr="00507294">
              <w:t>ства» муниципальной программы «Созд</w:t>
            </w:r>
            <w:r w:rsidRPr="00507294">
              <w:t>а</w:t>
            </w:r>
            <w:r w:rsidRPr="00507294">
              <w:t>ние условий для устойчивого экон</w:t>
            </w:r>
            <w:r w:rsidRPr="00507294">
              <w:t>о</w:t>
            </w:r>
            <w:r w:rsidRPr="00507294">
              <w:t>мического роста» и их привлечения к участию в действу</w:t>
            </w:r>
            <w:r>
              <w:softHyphen/>
            </w:r>
            <w:r w:rsidRPr="00507294">
              <w:t xml:space="preserve">ющих механизмах государственной </w:t>
            </w:r>
            <w:r w:rsidRPr="00507294">
              <w:lastRenderedPageBreak/>
              <w:t>поддержки за счет средств федераль</w:t>
            </w:r>
            <w:r>
              <w:softHyphen/>
            </w:r>
            <w:r w:rsidRPr="00507294">
              <w:t>ного и краевого бюджета</w:t>
            </w:r>
          </w:p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lastRenderedPageBreak/>
              <w:t>отдел эко</w:t>
            </w:r>
            <w:r>
              <w:softHyphen/>
            </w:r>
            <w:r w:rsidRPr="00507294">
              <w:t>номиче</w:t>
            </w:r>
            <w:r>
              <w:softHyphen/>
            </w:r>
            <w:r w:rsidRPr="00507294">
              <w:t>ского и со</w:t>
            </w:r>
            <w:r>
              <w:softHyphen/>
            </w:r>
            <w:r w:rsidRPr="00507294">
              <w:t>циального 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ин</w:t>
            </w:r>
            <w:r>
              <w:softHyphen/>
            </w:r>
            <w:r w:rsidRPr="00507294">
              <w:t>формации о приня</w:t>
            </w:r>
            <w:r>
              <w:softHyphen/>
            </w:r>
            <w:r w:rsidRPr="00507294">
              <w:t>тых мерах по ока</w:t>
            </w:r>
            <w:r>
              <w:softHyphen/>
            </w:r>
            <w:r w:rsidRPr="00507294">
              <w:t>занию поддержки субъектам малого и среднего пред</w:t>
            </w:r>
            <w:r>
              <w:softHyphen/>
            </w:r>
            <w:r w:rsidRPr="00507294">
              <w:t>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 xml:space="preserve"> 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widowControl w:val="0"/>
              <w:spacing w:line="240" w:lineRule="exact"/>
              <w:jc w:val="both"/>
            </w:pPr>
            <w:r w:rsidRPr="00521001">
              <w:t xml:space="preserve">за </w:t>
            </w:r>
            <w:r w:rsidR="00C27C5E">
              <w:t xml:space="preserve">отчетный </w:t>
            </w:r>
            <w:r>
              <w:t>год спе</w:t>
            </w:r>
            <w:r w:rsidRPr="00521001">
              <w:t xml:space="preserve">циалистами отдела экономического и социального развития администрации муниципального округа было оказано </w:t>
            </w:r>
            <w:r w:rsidR="00471E9F">
              <w:t>313</w:t>
            </w:r>
            <w:r w:rsidRPr="00521001">
              <w:t xml:space="preserve"> консультаци</w:t>
            </w:r>
            <w:r w:rsidR="00EC7B83">
              <w:t>й</w:t>
            </w:r>
            <w:r>
              <w:t xml:space="preserve"> </w:t>
            </w:r>
            <w:r w:rsidR="00F059EC">
              <w:t>субъектам предпринимательства</w:t>
            </w:r>
            <w:r w:rsidR="005E40E6">
              <w:t xml:space="preserve">          </w:t>
            </w:r>
          </w:p>
          <w:p w:rsidR="00626793" w:rsidRDefault="00626793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В условиях </w:t>
            </w:r>
            <w:r w:rsidR="00994AB5">
              <w:t>сохран</w:t>
            </w:r>
            <w:r w:rsidR="00994AB5">
              <w:t>е</w:t>
            </w:r>
            <w:r w:rsidR="00994AB5">
              <w:t xml:space="preserve">ния </w:t>
            </w:r>
            <w:r w:rsidRPr="00521001">
              <w:t xml:space="preserve">сложной </w:t>
            </w:r>
            <w:r>
              <w:t>эконом</w:t>
            </w:r>
            <w:r>
              <w:t>и</w:t>
            </w:r>
            <w:r>
              <w:t>ческой ситуации акт</w:t>
            </w:r>
            <w:r>
              <w:t>у</w:t>
            </w:r>
            <w:r>
              <w:t>альная информация д</w:t>
            </w:r>
            <w:r>
              <w:t>о</w:t>
            </w:r>
            <w:r>
              <w:t>водится до сведения х</w:t>
            </w:r>
            <w:r>
              <w:t>о</w:t>
            </w:r>
            <w:r>
              <w:t>зяйствующих субъектов посредством размещ</w:t>
            </w:r>
            <w:r>
              <w:t>е</w:t>
            </w:r>
            <w:r>
              <w:lastRenderedPageBreak/>
              <w:t>ния в социальных с</w:t>
            </w:r>
            <w:r>
              <w:t>е</w:t>
            </w:r>
            <w:r>
              <w:t>тях, на официальном сайте администрации муниципального окр</w:t>
            </w:r>
            <w:r>
              <w:t>у</w:t>
            </w:r>
            <w:r>
              <w:t>га, а также путем ра</w:t>
            </w:r>
            <w:r>
              <w:t>с</w:t>
            </w:r>
            <w:r>
              <w:t>сылки их на электро</w:t>
            </w:r>
            <w:r>
              <w:t>н</w:t>
            </w:r>
            <w:r>
              <w:t>ные адреса предприн</w:t>
            </w:r>
            <w:r>
              <w:t>и</w:t>
            </w:r>
            <w:r>
              <w:t>мателей.</w:t>
            </w:r>
          </w:p>
          <w:p w:rsidR="00626793" w:rsidRDefault="00626793" w:rsidP="009137A5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proofErr w:type="gramStart"/>
            <w:r>
              <w:t xml:space="preserve">За отчетный </w:t>
            </w:r>
            <w:r w:rsidR="00471E9F">
              <w:t>г</w:t>
            </w:r>
            <w:r>
              <w:t>од пр</w:t>
            </w:r>
            <w:r>
              <w:t>о</w:t>
            </w:r>
            <w:r>
              <w:t xml:space="preserve">ведено </w:t>
            </w:r>
            <w:r w:rsidR="00471E9F">
              <w:t>8</w:t>
            </w:r>
            <w:r>
              <w:t xml:space="preserve"> совещани</w:t>
            </w:r>
            <w:r w:rsidR="00F059EC">
              <w:t>й</w:t>
            </w:r>
            <w:r>
              <w:t xml:space="preserve"> с субъектами малого и среднего предприним</w:t>
            </w:r>
            <w:r>
              <w:t>а</w:t>
            </w:r>
            <w:r>
              <w:t>тельства по вопросам: изменения законод</w:t>
            </w:r>
            <w:r>
              <w:t>а</w:t>
            </w:r>
            <w:r>
              <w:t>тельства, о госуда</w:t>
            </w:r>
            <w:r>
              <w:t>р</w:t>
            </w:r>
            <w:r>
              <w:t>ственных формах по</w:t>
            </w:r>
            <w:r>
              <w:t>д</w:t>
            </w:r>
            <w:r>
              <w:t>держки предприним</w:t>
            </w:r>
            <w:r>
              <w:t>а</w:t>
            </w:r>
            <w:r>
              <w:t>тельства  в условиях введения в отношении Российской Федерации экономических сан</w:t>
            </w:r>
            <w:r>
              <w:t>к</w:t>
            </w:r>
            <w:r>
              <w:t xml:space="preserve">ций, преимуществах социального контракта, </w:t>
            </w:r>
            <w:r w:rsidR="00471E9F">
              <w:t>вопросы регистрации  и работы в ФГИС « Зе</w:t>
            </w:r>
            <w:r w:rsidR="00471E9F">
              <w:t>р</w:t>
            </w:r>
            <w:r w:rsidR="00471E9F">
              <w:t xml:space="preserve">но», </w:t>
            </w:r>
            <w:r>
              <w:t>а также вопросам легализации заработной платы</w:t>
            </w:r>
            <w:r w:rsidR="00471E9F">
              <w:t xml:space="preserve"> – недопущение выплат  «серых» зар</w:t>
            </w:r>
            <w:r w:rsidR="00471E9F">
              <w:t>а</w:t>
            </w:r>
            <w:r w:rsidR="00471E9F">
              <w:t>ботных плат.</w:t>
            </w:r>
            <w:r>
              <w:t xml:space="preserve">  </w:t>
            </w:r>
            <w:proofErr w:type="gramEnd"/>
          </w:p>
          <w:p w:rsidR="00626793" w:rsidRPr="00086428" w:rsidRDefault="00626793" w:rsidP="00471E9F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  </w:t>
            </w:r>
            <w:r w:rsidRPr="006E027F">
              <w:t>В рамках имущ</w:t>
            </w:r>
            <w:r w:rsidRPr="006E027F">
              <w:t>е</w:t>
            </w:r>
            <w:r w:rsidRPr="006E027F">
              <w:t>ственной поддержки субъектов малого и среднего предприним</w:t>
            </w:r>
            <w:r w:rsidRPr="006E027F">
              <w:t>а</w:t>
            </w:r>
            <w:r w:rsidRPr="006E027F">
              <w:t xml:space="preserve">тельства в Перечень </w:t>
            </w:r>
            <w:proofErr w:type="gramStart"/>
            <w:r w:rsidRPr="006E027F">
              <w:t>имущества, предназн</w:t>
            </w:r>
            <w:r w:rsidRPr="006E027F">
              <w:t>а</w:t>
            </w:r>
            <w:r w:rsidRPr="006E027F">
              <w:t xml:space="preserve">ченного  для малого и </w:t>
            </w:r>
            <w:r w:rsidRPr="006E027F">
              <w:lastRenderedPageBreak/>
              <w:t>среднего предприним</w:t>
            </w:r>
            <w:r w:rsidRPr="006E027F">
              <w:t>а</w:t>
            </w:r>
            <w:r w:rsidRPr="006E027F">
              <w:t>тельства включено</w:t>
            </w:r>
            <w:proofErr w:type="gramEnd"/>
            <w:r w:rsidRPr="006E027F">
              <w:t xml:space="preserve"> </w:t>
            </w:r>
            <w:r w:rsidR="00471E9F">
              <w:t>12 объектов недвижим</w:t>
            </w:r>
            <w:r w:rsidR="00471E9F">
              <w:t>о</w:t>
            </w:r>
            <w:r w:rsidR="00471E9F">
              <w:t>сти (5 зданий, 2 пом</w:t>
            </w:r>
            <w:r w:rsidR="00471E9F">
              <w:t>е</w:t>
            </w:r>
            <w:r w:rsidR="00471E9F">
              <w:t>щения и 5 земельных участков)</w:t>
            </w:r>
            <w:r w:rsidR="00C36F3C" w:rsidRPr="006E027F">
              <w:t>.</w:t>
            </w:r>
            <w:r w:rsidR="00C36F3C"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B65995">
        <w:trPr>
          <w:gridAfter w:val="1"/>
          <w:wAfter w:w="236" w:type="dxa"/>
          <w:trHeight w:val="2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повыш</w:t>
            </w:r>
            <w:r w:rsidRPr="00507294">
              <w:t>е</w:t>
            </w:r>
            <w:r w:rsidRPr="00507294">
              <w:t>нию собираемости неналоговых доходов от использования муниципального имущества и эффе</w:t>
            </w:r>
            <w:r w:rsidRPr="00507294">
              <w:t>к</w:t>
            </w:r>
            <w:r w:rsidRPr="00507294">
              <w:t>тивность их админ</w:t>
            </w:r>
            <w:r w:rsidRPr="00507294">
              <w:t>и</w:t>
            </w:r>
            <w:r w:rsidRPr="00507294">
              <w:t>стрирования: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поступления нен</w:t>
            </w:r>
            <w:r w:rsidRPr="00507294">
              <w:t>а</w:t>
            </w:r>
            <w:r w:rsidRPr="00507294">
              <w:t>логовых доходов в бюджет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widowControl w:val="0"/>
              <w:suppressAutoHyphens w:val="0"/>
              <w:spacing w:line="240" w:lineRule="exact"/>
            </w:pPr>
            <w:r>
              <w:t>1255,00</w:t>
            </w:r>
          </w:p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F0C0D" w:rsidRDefault="00A469EE" w:rsidP="00626793">
            <w:pPr>
              <w:widowControl w:val="0"/>
              <w:suppressAutoHyphens w:val="0"/>
              <w:spacing w:line="240" w:lineRule="exact"/>
            </w:pPr>
            <w:r>
              <w:t>1 094,18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914EC0">
            <w:pPr>
              <w:spacing w:line="240" w:lineRule="exact"/>
            </w:pPr>
            <w:r>
              <w:t xml:space="preserve">     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03">
            <w:pPr>
              <w:spacing w:line="240" w:lineRule="exact"/>
              <w:jc w:val="both"/>
            </w:pPr>
            <w:proofErr w:type="gramStart"/>
            <w:r>
              <w:t>м</w:t>
            </w:r>
            <w:r w:rsidRPr="00C96CEC">
              <w:t xml:space="preserve">ероприятий по государственной регистрации прав на объекты недвижимого имущества, в том числе на земельные участки, которые в соответствии законодательством Российской Федерации и законодательством Ставропольского края подлежат отнесению к собственности муниципального округа, а также на земельные участки, собственность на которые не </w:t>
            </w:r>
            <w:r w:rsidRPr="00C96CEC">
              <w:lastRenderedPageBreak/>
              <w:t>разграничена, в целях вовлечения данных объектов недвижимого имущества в хозяйственный оборот (принятие мер по их продаже или предоставлению их в</w:t>
            </w:r>
            <w:proofErr w:type="gramEnd"/>
            <w:r>
              <w:t xml:space="preserve"> хозяйственный оборот)</w:t>
            </w:r>
            <w:r w:rsidRPr="00C96CE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89763B">
            <w:pPr>
              <w:spacing w:line="240" w:lineRule="exact"/>
            </w:pPr>
            <w:r w:rsidRPr="00507294">
              <w:lastRenderedPageBreak/>
              <w:t>отдел имущественных и земельных отношений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B215A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763A2B" w:rsidP="00626793">
            <w:pPr>
              <w:widowControl w:val="0"/>
              <w:suppressAutoHyphens w:val="0"/>
              <w:spacing w:line="240" w:lineRule="exact"/>
            </w:pPr>
            <w:r>
              <w:t>992,48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763A2B" w:rsidP="00352F2B">
            <w:pPr>
              <w:spacing w:line="240" w:lineRule="exact"/>
              <w:jc w:val="both"/>
            </w:pPr>
            <w:r>
              <w:t>за отчетный год</w:t>
            </w:r>
            <w:r w:rsidR="00626793">
              <w:t xml:space="preserve"> право собственности за муниципальным округом перерегистрировано более</w:t>
            </w:r>
            <w:proofErr w:type="gramStart"/>
            <w:r w:rsidR="00626793">
              <w:t>,</w:t>
            </w:r>
            <w:proofErr w:type="gramEnd"/>
            <w:r w:rsidR="00626793">
              <w:t xml:space="preserve"> чем на </w:t>
            </w:r>
            <w:r>
              <w:t>976</w:t>
            </w:r>
            <w:r w:rsidR="00626793">
              <w:t xml:space="preserve"> объект</w:t>
            </w:r>
            <w:r w:rsidR="00354D5E">
              <w:t>а</w:t>
            </w:r>
            <w:r>
              <w:t>х</w:t>
            </w:r>
            <w:r w:rsidR="00626793">
              <w:t xml:space="preserve"> недвижимости.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</w:t>
            </w:r>
            <w:r w:rsidR="00274B85">
              <w:t xml:space="preserve">В течение  </w:t>
            </w:r>
            <w:r w:rsidR="00763A2B">
              <w:t>отчетного года</w:t>
            </w:r>
            <w:r w:rsidR="00354D5E">
              <w:t xml:space="preserve"> </w:t>
            </w:r>
            <w:r w:rsidR="005D1AAF">
              <w:t>в</w:t>
            </w:r>
            <w:r>
              <w:t xml:space="preserve">овлечено в </w:t>
            </w:r>
            <w:r w:rsidR="00354D5E">
              <w:t xml:space="preserve"> </w:t>
            </w:r>
            <w:r>
              <w:t xml:space="preserve">хозяйственный оборот </w:t>
            </w:r>
            <w:r w:rsidR="00274B85">
              <w:t>1</w:t>
            </w:r>
            <w:r w:rsidR="00763A2B">
              <w:t>93</w:t>
            </w:r>
            <w:r>
              <w:t xml:space="preserve"> земельных участк</w:t>
            </w:r>
            <w:r w:rsidR="002F2958">
              <w:t>ов</w:t>
            </w:r>
            <w:r>
              <w:t xml:space="preserve">, </w:t>
            </w:r>
            <w:r w:rsidR="005D1AAF">
              <w:t>из них</w:t>
            </w:r>
            <w:r>
              <w:t>: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</w:t>
            </w:r>
            <w:r w:rsidR="00274B85">
              <w:t>12</w:t>
            </w:r>
            <w:r w:rsidR="00763A2B">
              <w:t>9</w:t>
            </w:r>
            <w:r w:rsidR="0062662C">
              <w:t xml:space="preserve"> </w:t>
            </w:r>
            <w:r w:rsidR="002F2958">
              <w:t>(</w:t>
            </w:r>
            <w:r w:rsidR="00763A2B">
              <w:t>530,7</w:t>
            </w:r>
            <w:r w:rsidR="0062662C">
              <w:t xml:space="preserve"> га</w:t>
            </w:r>
            <w:r w:rsidR="002F2958">
              <w:t xml:space="preserve">)  участок </w:t>
            </w:r>
            <w:r>
              <w:t xml:space="preserve">предоставлен в аренду с годовой суммой платы – </w:t>
            </w:r>
            <w:r w:rsidR="00763A2B">
              <w:t>763,00</w:t>
            </w:r>
            <w:r>
              <w:t xml:space="preserve"> тыс. рублей;</w:t>
            </w:r>
          </w:p>
          <w:p w:rsidR="00626793" w:rsidRPr="00F5712A" w:rsidRDefault="00626793" w:rsidP="00763A2B">
            <w:pPr>
              <w:spacing w:line="240" w:lineRule="exact"/>
              <w:jc w:val="both"/>
            </w:pPr>
            <w:r>
              <w:t xml:space="preserve">   </w:t>
            </w:r>
            <w:r w:rsidR="002F2958">
              <w:t xml:space="preserve">  </w:t>
            </w:r>
            <w:r w:rsidR="00763A2B">
              <w:t>64</w:t>
            </w:r>
            <w:r w:rsidR="00274B85">
              <w:t xml:space="preserve"> </w:t>
            </w:r>
            <w:r w:rsidR="002F2958">
              <w:t>земельных участк</w:t>
            </w:r>
            <w:r w:rsidR="00763A2B">
              <w:t>ов</w:t>
            </w:r>
            <w:r w:rsidR="002F2958">
              <w:t xml:space="preserve">, площадью  </w:t>
            </w:r>
            <w:r w:rsidR="00763A2B">
              <w:t>563,6</w:t>
            </w:r>
            <w:r w:rsidR="009D0794">
              <w:t xml:space="preserve"> </w:t>
            </w:r>
            <w:r w:rsidR="002F2958">
              <w:t xml:space="preserve">га </w:t>
            </w:r>
            <w:r>
              <w:t>передан</w:t>
            </w:r>
            <w:r w:rsidR="002F2958">
              <w:t xml:space="preserve">ы </w:t>
            </w:r>
            <w:r>
              <w:t xml:space="preserve">в </w:t>
            </w:r>
            <w:r w:rsidR="002F2958">
              <w:t>п</w:t>
            </w:r>
            <w:r>
              <w:t xml:space="preserve">остоянное </w:t>
            </w:r>
            <w:r>
              <w:lastRenderedPageBreak/>
              <w:t xml:space="preserve">(бессрочное) </w:t>
            </w:r>
            <w:r w:rsidR="002F2958">
              <w:t>п</w:t>
            </w:r>
            <w:r>
              <w:t xml:space="preserve">ользование 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2E" w:rsidRDefault="00626793" w:rsidP="00D2562E">
            <w:pPr>
              <w:widowControl w:val="0"/>
              <w:suppressAutoHyphens w:val="0"/>
              <w:spacing w:line="240" w:lineRule="exact"/>
            </w:pPr>
            <w:r>
              <w:lastRenderedPageBreak/>
              <w:t>в доходную ча</w:t>
            </w:r>
            <w:r w:rsidR="005D1AAF">
              <w:t xml:space="preserve">сть бюджета за отчетный </w:t>
            </w:r>
            <w:r w:rsidR="00763A2B">
              <w:t>г</w:t>
            </w:r>
            <w:r w:rsidR="005D1AAF">
              <w:t xml:space="preserve">од </w:t>
            </w:r>
            <w:r>
              <w:t xml:space="preserve"> поступ</w:t>
            </w:r>
            <w:r>
              <w:t>и</w:t>
            </w:r>
            <w:r>
              <w:t>ло</w:t>
            </w:r>
            <w:r w:rsidR="00D2562E">
              <w:t xml:space="preserve">  сверх пл</w:t>
            </w:r>
            <w:r w:rsidR="00D2562E">
              <w:t>а</w:t>
            </w:r>
            <w:r w:rsidR="00D2562E">
              <w:t>на</w:t>
            </w:r>
            <w:r>
              <w:t xml:space="preserve"> неналог</w:t>
            </w:r>
            <w:r>
              <w:t>о</w:t>
            </w:r>
            <w:r>
              <w:t>вых доходов</w:t>
            </w:r>
            <w:r w:rsidR="00D2562E">
              <w:t xml:space="preserve"> в сумме</w:t>
            </w:r>
            <w:r>
              <w:t xml:space="preserve"> </w:t>
            </w:r>
            <w:r w:rsidR="00763A2B">
              <w:t>992,48</w:t>
            </w:r>
            <w:r w:rsidR="00D2562E">
              <w:t xml:space="preserve"> тыс. рублей, из них:</w:t>
            </w:r>
          </w:p>
          <w:p w:rsidR="00D2562E" w:rsidRDefault="00D2562E" w:rsidP="00D2562E">
            <w:pPr>
              <w:widowControl w:val="0"/>
              <w:suppressAutoHyphens w:val="0"/>
              <w:spacing w:line="240" w:lineRule="exact"/>
            </w:pPr>
            <w:r>
              <w:t xml:space="preserve">   суммы з</w:t>
            </w:r>
            <w:r>
              <w:t>а</w:t>
            </w:r>
            <w:r>
              <w:t>датка по 2</w:t>
            </w:r>
            <w:r w:rsidR="00763A2B">
              <w:t>8</w:t>
            </w:r>
            <w:r>
              <w:t xml:space="preserve"> земельных участков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результатам проведенных аукционов в электронной форме</w:t>
            </w:r>
            <w:r w:rsidR="0036526A">
              <w:t xml:space="preserve">- </w:t>
            </w:r>
            <w:r w:rsidR="00763A2B">
              <w:t>193,1</w:t>
            </w:r>
            <w:r w:rsidR="0036526A">
              <w:t xml:space="preserve"> тыс. рублей</w:t>
            </w:r>
            <w:r>
              <w:t>;</w:t>
            </w:r>
          </w:p>
          <w:p w:rsidR="00763A2B" w:rsidRDefault="00D2562E" w:rsidP="00763A2B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626793">
              <w:t xml:space="preserve"> от продажи земельных </w:t>
            </w:r>
            <w:r w:rsidR="00626793">
              <w:lastRenderedPageBreak/>
              <w:t xml:space="preserve">участков – в сумме </w:t>
            </w:r>
            <w:r w:rsidR="00763A2B">
              <w:t>799,38</w:t>
            </w:r>
          </w:p>
          <w:p w:rsidR="00626793" w:rsidRPr="00F5712A" w:rsidRDefault="00626793" w:rsidP="00763A2B">
            <w:pPr>
              <w:widowControl w:val="0"/>
              <w:suppressAutoHyphens w:val="0"/>
              <w:spacing w:line="240" w:lineRule="exact"/>
            </w:pPr>
            <w:r>
              <w:t xml:space="preserve"> тыс. рублей 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 по взысканию задо</w:t>
            </w:r>
            <w:r w:rsidRPr="00507294">
              <w:rPr>
                <w:sz w:val="28"/>
                <w:szCs w:val="28"/>
              </w:rPr>
              <w:t>л</w:t>
            </w:r>
            <w:r w:rsidRPr="00507294">
              <w:rPr>
                <w:sz w:val="28"/>
                <w:szCs w:val="28"/>
              </w:rPr>
              <w:t>женности по арен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ной плате за польз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вание имуществом, находящимся в со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ственности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 и рассмотрение во</w:t>
            </w:r>
            <w:r w:rsidRPr="00507294">
              <w:rPr>
                <w:sz w:val="28"/>
                <w:szCs w:val="28"/>
              </w:rPr>
              <w:t>з</w:t>
            </w:r>
            <w:r w:rsidRPr="00507294">
              <w:rPr>
                <w:sz w:val="28"/>
                <w:szCs w:val="28"/>
              </w:rPr>
              <w:t>можности ее погаш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line="240" w:lineRule="exact"/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4276B2" w:rsidP="00626793">
            <w:pPr>
              <w:spacing w:line="240" w:lineRule="exact"/>
            </w:pPr>
            <w:r>
              <w:t>38,7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781AD8">
            <w:pPr>
              <w:spacing w:line="240" w:lineRule="exact"/>
              <w:jc w:val="both"/>
            </w:pPr>
            <w:r>
              <w:t xml:space="preserve">за отчетный </w:t>
            </w:r>
            <w:r w:rsidR="00781AD8">
              <w:t>го</w:t>
            </w:r>
            <w:r>
              <w:t>д в адрес налогоплательщиков, имеющих задолженность по  арендной плате за землю,</w:t>
            </w:r>
            <w:r w:rsidRPr="00A55D89">
              <w:t xml:space="preserve"> </w:t>
            </w:r>
            <w:r>
              <w:t xml:space="preserve">направлено </w:t>
            </w:r>
            <w:r w:rsidR="00781AD8">
              <w:t>214</w:t>
            </w:r>
            <w:r>
              <w:t xml:space="preserve"> претензий на сумму </w:t>
            </w:r>
            <w:r w:rsidR="00781AD8">
              <w:t>1 533,1</w:t>
            </w:r>
            <w:r>
              <w:t xml:space="preserve"> тыс. рублей</w:t>
            </w:r>
            <w:r w:rsidR="00781AD8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83C2B" w:rsidRDefault="00626793" w:rsidP="00781AD8">
            <w:pPr>
              <w:spacing w:line="240" w:lineRule="exact"/>
              <w:jc w:val="both"/>
            </w:pPr>
            <w:r>
              <w:t>в целом з</w:t>
            </w:r>
            <w:r w:rsidR="00781AD8">
              <w:t>а год</w:t>
            </w:r>
            <w:r w:rsidR="00566656">
              <w:t xml:space="preserve"> </w:t>
            </w:r>
            <w:r w:rsidR="0096285D">
              <w:t xml:space="preserve">дополнительно поступило </w:t>
            </w:r>
            <w:r w:rsidR="0004371E">
              <w:t xml:space="preserve">неналоговых доходов </w:t>
            </w:r>
            <w:r w:rsidR="0096285D">
              <w:t xml:space="preserve">от погашения </w:t>
            </w:r>
            <w:r w:rsidR="00781AD8">
              <w:t xml:space="preserve">задолженности по арендной плате </w:t>
            </w:r>
            <w:r w:rsidR="0096285D">
              <w:t xml:space="preserve">в досудебном порядке </w:t>
            </w:r>
            <w:r>
              <w:t xml:space="preserve">в сумме </w:t>
            </w:r>
            <w:r w:rsidR="005D1AAF">
              <w:t>38,7</w:t>
            </w:r>
            <w:r>
              <w:t xml:space="preserve"> тыс. рублей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F6F41" w:rsidRDefault="00626793" w:rsidP="005F6F4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F6F41">
              <w:rPr>
                <w:sz w:val="28"/>
                <w:szCs w:val="28"/>
              </w:rPr>
              <w:t>1.4.3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ероприятий, направленных на а</w:t>
            </w:r>
            <w:r w:rsidRPr="00507294">
              <w:rPr>
                <w:sz w:val="28"/>
                <w:szCs w:val="28"/>
              </w:rPr>
              <w:t>к</w:t>
            </w:r>
            <w:r w:rsidRPr="00507294">
              <w:rPr>
                <w:sz w:val="28"/>
                <w:szCs w:val="28"/>
              </w:rPr>
              <w:t>туализацию сведений об объектах недв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Pr="00507294">
              <w:rPr>
                <w:sz w:val="28"/>
                <w:szCs w:val="28"/>
              </w:rPr>
              <w:t>я</w:t>
            </w:r>
            <w:r w:rsidRPr="00507294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Pr="00507294">
              <w:rPr>
                <w:sz w:val="28"/>
                <w:szCs w:val="28"/>
              </w:rPr>
              <w:t>с</w:t>
            </w:r>
            <w:r w:rsidRPr="00507294">
              <w:rPr>
                <w:sz w:val="28"/>
                <w:szCs w:val="28"/>
              </w:rPr>
              <w:t>числения налога на имущество физич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ских лиц и земельн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lastRenderedPageBreak/>
              <w:t>го налога на террит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 xml:space="preserve">дополнительные поступления </w:t>
            </w:r>
            <w:r>
              <w:rPr>
                <w:sz w:val="28"/>
                <w:szCs w:val="28"/>
              </w:rPr>
              <w:t>не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логовых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2779F1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  <w:r w:rsidR="00C10AC0">
              <w:rPr>
                <w:lang w:eastAsia="ru-RU"/>
              </w:rPr>
              <w:t>,00</w:t>
            </w:r>
          </w:p>
          <w:p w:rsidR="00C10AC0" w:rsidRPr="00F5712A" w:rsidRDefault="00C10AC0" w:rsidP="00626793">
            <w:pPr>
              <w:spacing w:before="120" w:after="120" w:line="240" w:lineRule="exact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7A58CD">
            <w:pPr>
              <w:spacing w:before="120" w:after="120" w:line="240" w:lineRule="exact"/>
              <w:jc w:val="both"/>
            </w:pPr>
            <w:r w:rsidRPr="00525B5F">
              <w:t xml:space="preserve">за отчетный </w:t>
            </w:r>
            <w:r w:rsidR="006F54D7" w:rsidRPr="00525B5F">
              <w:t xml:space="preserve">год </w:t>
            </w:r>
            <w:r w:rsidRPr="00525B5F">
              <w:t xml:space="preserve">выявлено </w:t>
            </w:r>
            <w:r w:rsidR="006F54D7" w:rsidRPr="00525B5F">
              <w:t>194</w:t>
            </w:r>
            <w:r w:rsidRPr="00525B5F">
              <w:t xml:space="preserve"> объект</w:t>
            </w:r>
            <w:r w:rsidR="006F54D7" w:rsidRPr="00525B5F">
              <w:t>а</w:t>
            </w:r>
            <w:r w:rsidRPr="00525B5F">
              <w:t xml:space="preserve"> недвижимости, имеющие недостаточные характеристики и требующие уточнение сведений по адресам местонахождения объектов</w:t>
            </w:r>
          </w:p>
          <w:p w:rsidR="003D4AE9" w:rsidRPr="00521001" w:rsidRDefault="003D4AE9" w:rsidP="002779F1">
            <w:pPr>
              <w:spacing w:before="120" w:after="120" w:line="240" w:lineRule="exact"/>
              <w:jc w:val="both"/>
              <w:rPr>
                <w:lang w:eastAsia="ru-RU"/>
              </w:rPr>
            </w:pPr>
            <w:r>
              <w:t xml:space="preserve">Принято </w:t>
            </w:r>
            <w:r w:rsidR="002779F1">
              <w:t>11</w:t>
            </w:r>
            <w:r>
              <w:t xml:space="preserve"> муниципальных </w:t>
            </w:r>
            <w:r>
              <w:lastRenderedPageBreak/>
              <w:t>правовых актов  об установлени</w:t>
            </w:r>
            <w:r w:rsidR="008C7B75">
              <w:t>и вида разрешенного использован</w:t>
            </w:r>
            <w:r>
              <w:t xml:space="preserve">ия земельных участков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1" w:rsidRDefault="00626793" w:rsidP="002779F1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 бюджет муниципального округа дополнительно поступило средств по данному направлению в сумме </w:t>
            </w:r>
            <w:r w:rsidR="002779F1">
              <w:rPr>
                <w:lang w:eastAsia="ru-RU"/>
              </w:rPr>
              <w:t>63,00</w:t>
            </w:r>
          </w:p>
          <w:p w:rsidR="00626793" w:rsidRPr="00F5712A" w:rsidRDefault="00626793" w:rsidP="002779F1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 тыс. рублей</w:t>
            </w:r>
          </w:p>
        </w:tc>
      </w:tr>
      <w:tr w:rsidR="00626793" w:rsidRPr="00F5712A" w:rsidTr="00B65995">
        <w:trPr>
          <w:gridAfter w:val="1"/>
          <w:wAfter w:w="236" w:type="dxa"/>
          <w:trHeight w:val="4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101E67">
              <w:lastRenderedPageBreak/>
              <w:t>1.4.3.1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B557D1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по выявлению прав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обладателей ранее учтенных объектов недвижимости, в рамках реализации возложенных на о</w:t>
            </w:r>
            <w:r w:rsidRPr="00101E67">
              <w:rPr>
                <w:sz w:val="28"/>
                <w:szCs w:val="28"/>
              </w:rPr>
              <w:t>р</w:t>
            </w:r>
            <w:r w:rsidRPr="00101E67">
              <w:rPr>
                <w:sz w:val="28"/>
                <w:szCs w:val="28"/>
              </w:rPr>
              <w:t>ганы местного сам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управления полн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мочий Федеральным законом от 30 дека</w:t>
            </w:r>
            <w:r w:rsidRPr="00101E67">
              <w:rPr>
                <w:sz w:val="28"/>
                <w:szCs w:val="28"/>
              </w:rPr>
              <w:t>б</w:t>
            </w:r>
            <w:r w:rsidRPr="00101E67">
              <w:rPr>
                <w:sz w:val="28"/>
                <w:szCs w:val="28"/>
              </w:rPr>
              <w:t>ря 2020г. № 518-ФЗ «О внесении измен</w:t>
            </w:r>
            <w:r w:rsidRPr="00101E67">
              <w:rPr>
                <w:sz w:val="28"/>
                <w:szCs w:val="28"/>
              </w:rPr>
              <w:t>е</w:t>
            </w:r>
            <w:r w:rsidRPr="00101E67">
              <w:rPr>
                <w:sz w:val="28"/>
                <w:szCs w:val="28"/>
              </w:rPr>
              <w:t>ний в отдельные з</w:t>
            </w:r>
            <w:r w:rsidRPr="00101E67">
              <w:rPr>
                <w:sz w:val="28"/>
                <w:szCs w:val="28"/>
              </w:rPr>
              <w:t>а</w:t>
            </w:r>
            <w:r w:rsidRPr="00101E67">
              <w:rPr>
                <w:sz w:val="28"/>
                <w:szCs w:val="28"/>
              </w:rPr>
              <w:t>конодательные акты Российской Федер</w:t>
            </w:r>
            <w:r w:rsidRPr="00101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 w:rsidRPr="00101E67">
              <w:rPr>
                <w:sz w:val="28"/>
                <w:szCs w:val="28"/>
              </w:rPr>
              <w:t>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отдел им</w:t>
            </w:r>
            <w:r w:rsidRPr="00101E67">
              <w:rPr>
                <w:sz w:val="28"/>
                <w:szCs w:val="28"/>
              </w:rPr>
              <w:t>у</w:t>
            </w:r>
            <w:r w:rsidRPr="00101E67">
              <w:rPr>
                <w:sz w:val="28"/>
                <w:szCs w:val="28"/>
              </w:rPr>
              <w:t>щественных и земел</w:t>
            </w:r>
            <w:r w:rsidRPr="00101E67">
              <w:rPr>
                <w:sz w:val="28"/>
                <w:szCs w:val="28"/>
              </w:rPr>
              <w:t>ь</w:t>
            </w:r>
            <w:r w:rsidRPr="00101E67">
              <w:rPr>
                <w:sz w:val="28"/>
                <w:szCs w:val="28"/>
              </w:rPr>
              <w:t>ных отн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D728DD" w:rsidRDefault="00626793" w:rsidP="001B56D7">
            <w:pPr>
              <w:pStyle w:val="af6"/>
              <w:widowControl w:val="0"/>
              <w:numPr>
                <w:ilvl w:val="0"/>
                <w:numId w:val="10"/>
              </w:numPr>
              <w:suppressAutoHyphens w:val="0"/>
              <w:spacing w:before="120" w:after="120" w:line="240" w:lineRule="exact"/>
              <w:ind w:left="0" w:firstLine="33"/>
              <w:jc w:val="both"/>
            </w:pPr>
            <w:r w:rsidRPr="00101E67">
              <w:t>количество объектов</w:t>
            </w:r>
            <w:r>
              <w:t>,</w:t>
            </w:r>
            <w:r w:rsidRPr="00101E67">
              <w:t xml:space="preserve"> по кот</w:t>
            </w:r>
            <w:r w:rsidRPr="00101E67">
              <w:t>о</w:t>
            </w:r>
            <w:r w:rsidRPr="00101E67">
              <w:t xml:space="preserve">рым направлено заявление </w:t>
            </w:r>
            <w:r>
              <w:t xml:space="preserve">в </w:t>
            </w:r>
            <w:r w:rsidRPr="00101E67">
              <w:t xml:space="preserve">Управление </w:t>
            </w:r>
            <w:proofErr w:type="spellStart"/>
            <w:r w:rsidRPr="00101E67">
              <w:t>Ро</w:t>
            </w:r>
            <w:r w:rsidR="007A58CD">
              <w:t>ср</w:t>
            </w:r>
            <w:r w:rsidRPr="00101E67">
              <w:t>е</w:t>
            </w:r>
            <w:r w:rsidRPr="00101E67">
              <w:t>естра</w:t>
            </w:r>
            <w:proofErr w:type="spellEnd"/>
            <w:r w:rsidRPr="00101E67">
              <w:t xml:space="preserve"> по С</w:t>
            </w:r>
            <w:r>
              <w:t>тавр</w:t>
            </w:r>
            <w:r>
              <w:t>о</w:t>
            </w:r>
            <w:r>
              <w:t>польскому краю</w:t>
            </w:r>
            <w:r w:rsidRPr="00101E67">
              <w:t xml:space="preserve"> о внесении в ЕГРН сведений о ранее </w:t>
            </w:r>
            <w:r w:rsidRPr="00D728DD">
              <w:t>учтенных правоо</w:t>
            </w:r>
            <w:r w:rsidRPr="00D728DD">
              <w:t>б</w:t>
            </w:r>
            <w:r w:rsidRPr="00D728DD">
              <w:t xml:space="preserve">ладателей; </w:t>
            </w:r>
          </w:p>
          <w:p w:rsidR="00626793" w:rsidRPr="00101E67" w:rsidRDefault="00626793" w:rsidP="004276B2">
            <w:pPr>
              <w:pStyle w:val="af6"/>
              <w:widowControl w:val="0"/>
              <w:suppressAutoHyphens w:val="0"/>
              <w:spacing w:before="120" w:after="120" w:line="240" w:lineRule="exact"/>
              <w:ind w:left="33"/>
              <w:jc w:val="both"/>
            </w:pPr>
            <w:r w:rsidRPr="00D728DD">
              <w:t xml:space="preserve">     2)количество выявленных пр</w:t>
            </w:r>
            <w:r w:rsidRPr="00D728DD">
              <w:t>а</w:t>
            </w:r>
            <w:r w:rsidRPr="00D728DD">
              <w:t>вообладателей р</w:t>
            </w:r>
            <w:r w:rsidRPr="00D728DD">
              <w:t>а</w:t>
            </w:r>
            <w:r w:rsidRPr="00D728DD">
              <w:t>нее учтенных об</w:t>
            </w:r>
            <w:r w:rsidRPr="00D728DD">
              <w:t>ъ</w:t>
            </w:r>
            <w:r w:rsidRPr="00D728DD">
              <w:t>ектов недвижим</w:t>
            </w:r>
            <w:r w:rsidRPr="00D728DD">
              <w:t>о</w:t>
            </w:r>
            <w:r w:rsidRPr="00D728DD"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52F2B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352F2B">
              <w:rPr>
                <w:sz w:val="28"/>
                <w:szCs w:val="28"/>
              </w:rPr>
              <w:t>ед</w:t>
            </w:r>
            <w:r w:rsidRPr="00352F2B">
              <w:rPr>
                <w:sz w:val="28"/>
                <w:szCs w:val="28"/>
              </w:rPr>
              <w:t>и</w:t>
            </w:r>
            <w:r w:rsidRPr="00352F2B">
              <w:rPr>
                <w:sz w:val="28"/>
                <w:szCs w:val="28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B56D7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B56D7">
              <w:rPr>
                <w:sz w:val="28"/>
                <w:szCs w:val="28"/>
              </w:rPr>
              <w:t>3319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339E9" w:rsidRDefault="00C43DEB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EB" w:rsidRPr="00C43DEB" w:rsidRDefault="00C43DEB" w:rsidP="00C43DEB">
            <w:pPr>
              <w:spacing w:line="240" w:lineRule="exact"/>
              <w:jc w:val="both"/>
            </w:pPr>
            <w:r>
              <w:t xml:space="preserve">за отчетный год   </w:t>
            </w:r>
            <w:r w:rsidRPr="00C43DEB">
              <w:t>направлено заявлений:</w:t>
            </w:r>
          </w:p>
          <w:p w:rsidR="00C43DEB" w:rsidRPr="00C43DEB" w:rsidRDefault="00C43DEB" w:rsidP="00C43DEB">
            <w:pPr>
              <w:spacing w:line="240" w:lineRule="exact"/>
              <w:jc w:val="both"/>
            </w:pPr>
            <w:r w:rsidRPr="00C43DEB">
              <w:t xml:space="preserve">   в </w:t>
            </w:r>
            <w:proofErr w:type="spellStart"/>
            <w:r w:rsidRPr="00C43DEB">
              <w:t>Росреестр</w:t>
            </w:r>
            <w:proofErr w:type="spellEnd"/>
            <w:r w:rsidRPr="00C43DEB">
              <w:t xml:space="preserve"> о внесении в ЕГРН сведений о ранее учтенном объекте недвижимости - 25;</w:t>
            </w:r>
          </w:p>
          <w:p w:rsidR="00C43DEB" w:rsidRPr="00C43DEB" w:rsidRDefault="00C43DEB" w:rsidP="00C43DEB">
            <w:pPr>
              <w:spacing w:line="240" w:lineRule="exact"/>
              <w:jc w:val="both"/>
            </w:pPr>
            <w:r w:rsidRPr="00C43DEB">
              <w:t xml:space="preserve">     о снятии с учета </w:t>
            </w:r>
            <w:proofErr w:type="gramStart"/>
            <w:r w:rsidRPr="00C43DEB">
              <w:t>направленных</w:t>
            </w:r>
            <w:proofErr w:type="gramEnd"/>
            <w:r w:rsidRPr="00C43DEB">
              <w:t xml:space="preserve"> в </w:t>
            </w:r>
            <w:proofErr w:type="spellStart"/>
            <w:r w:rsidRPr="00C43DEB">
              <w:t>Росреестр</w:t>
            </w:r>
            <w:proofErr w:type="spellEnd"/>
            <w:r w:rsidRPr="00C43DEB">
              <w:t xml:space="preserve"> - 10;  </w:t>
            </w:r>
          </w:p>
          <w:p w:rsidR="00C43DEB" w:rsidRPr="00C43DEB" w:rsidRDefault="00C43DEB" w:rsidP="00C43DEB">
            <w:pPr>
              <w:spacing w:line="240" w:lineRule="exact"/>
              <w:jc w:val="both"/>
            </w:pPr>
            <w:r w:rsidRPr="00C43DEB">
              <w:t xml:space="preserve">     о выявлении правообладателей направленных в </w:t>
            </w:r>
            <w:proofErr w:type="spellStart"/>
            <w:r w:rsidRPr="00C43DEB">
              <w:t>Росреестр</w:t>
            </w:r>
            <w:proofErr w:type="spellEnd"/>
            <w:r w:rsidRPr="00C43DEB">
              <w:t xml:space="preserve"> - 3. </w:t>
            </w:r>
          </w:p>
          <w:p w:rsidR="00D728DD" w:rsidRPr="00C43DEB" w:rsidRDefault="00C43DEB" w:rsidP="00C43DEB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C43DEB">
              <w:rPr>
                <w:sz w:val="28"/>
                <w:szCs w:val="28"/>
              </w:rPr>
              <w:t>Подготовлено и направлено запросов  с целью выявления пр</w:t>
            </w:r>
            <w:r w:rsidRPr="00C43DEB">
              <w:rPr>
                <w:sz w:val="28"/>
                <w:szCs w:val="28"/>
              </w:rPr>
              <w:t>а</w:t>
            </w:r>
            <w:r w:rsidRPr="00C43DEB">
              <w:rPr>
                <w:sz w:val="28"/>
                <w:szCs w:val="28"/>
              </w:rPr>
              <w:t>вообладателей на об</w:t>
            </w:r>
            <w:r w:rsidRPr="00C43DEB">
              <w:rPr>
                <w:sz w:val="28"/>
                <w:szCs w:val="28"/>
              </w:rPr>
              <w:t>ъ</w:t>
            </w:r>
            <w:r w:rsidRPr="00C43DEB">
              <w:rPr>
                <w:sz w:val="28"/>
                <w:szCs w:val="28"/>
              </w:rPr>
              <w:t>екты недвижимости в количестве  5733.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  <w:trHeight w:val="10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1.4.4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мероприятий в ра</w:t>
            </w:r>
            <w:r w:rsidRPr="006E0724">
              <w:t>м</w:t>
            </w:r>
            <w:r w:rsidRPr="006E0724">
              <w:t>ках муниципального земельного контроля, направленных на в</w:t>
            </w:r>
            <w:r w:rsidRPr="006E0724">
              <w:t>ы</w:t>
            </w:r>
            <w:r w:rsidRPr="006E0724">
              <w:t>явление землепол</w:t>
            </w:r>
            <w:r w:rsidRPr="006E0724">
              <w:t>ь</w:t>
            </w:r>
            <w:r w:rsidRPr="006E0724">
              <w:t>зователей, не име</w:t>
            </w:r>
            <w:r w:rsidRPr="006E0724">
              <w:t>ю</w:t>
            </w:r>
            <w:r w:rsidRPr="006E0724">
              <w:t>щих правоустанавл</w:t>
            </w:r>
            <w:r w:rsidRPr="006E0724">
              <w:t>и</w:t>
            </w:r>
            <w:r w:rsidRPr="006E0724">
              <w:t>вающих документов на используемые з</w:t>
            </w:r>
            <w:r w:rsidRPr="006E0724">
              <w:t>е</w:t>
            </w:r>
            <w:r w:rsidRPr="006E0724">
              <w:t>мельные участки.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Принятие мер в соо</w:t>
            </w:r>
            <w:r w:rsidRPr="006E0724">
              <w:t>т</w:t>
            </w:r>
            <w:r w:rsidRPr="006E0724">
              <w:lastRenderedPageBreak/>
              <w:t>ветствии с законод</w:t>
            </w:r>
            <w:r w:rsidRPr="006E0724">
              <w:t>а</w:t>
            </w:r>
            <w:r w:rsidRPr="006E0724">
              <w:t>тельством к наруш</w:t>
            </w:r>
            <w:r w:rsidRPr="006E0724">
              <w:t>и</w:t>
            </w:r>
            <w:r w:rsidRPr="006E0724">
              <w:t>телям земельного з</w:t>
            </w:r>
            <w:r w:rsidRPr="006E0724">
              <w:t>а</w:t>
            </w:r>
            <w:r w:rsidRPr="006E0724">
              <w:t>конодательства.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Обеспечение довед</w:t>
            </w:r>
            <w:r w:rsidRPr="006E0724">
              <w:t>е</w:t>
            </w:r>
            <w:r w:rsidRPr="006E0724">
              <w:t>ния информации до потенциальных пр</w:t>
            </w:r>
            <w:r w:rsidRPr="006E0724">
              <w:t>е</w:t>
            </w:r>
            <w:r w:rsidRPr="006E0724">
              <w:t>тендентов о свобо</w:t>
            </w:r>
            <w:r w:rsidRPr="006E0724">
              <w:t>д</w:t>
            </w:r>
            <w:r w:rsidRPr="006E0724">
              <w:t>ных земельных участках через сре</w:t>
            </w:r>
            <w:r w:rsidRPr="006E0724">
              <w:t>д</w:t>
            </w:r>
            <w:r w:rsidRPr="006E0724">
              <w:t>ства массовой и</w:t>
            </w:r>
            <w:r w:rsidRPr="006E0724">
              <w:t>н</w:t>
            </w:r>
            <w:r w:rsidRPr="006E0724">
              <w:t>формации или в и</w:t>
            </w:r>
            <w:r w:rsidRPr="006E0724">
              <w:t>н</w:t>
            </w:r>
            <w:r w:rsidRPr="006E0724">
              <w:t>формационно - тел</w:t>
            </w:r>
            <w:r w:rsidRPr="006E0724">
              <w:t>е</w:t>
            </w:r>
            <w:r w:rsidRPr="006E0724">
              <w:t>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lastRenderedPageBreak/>
              <w:t>отдел им</w:t>
            </w:r>
            <w:r w:rsidRPr="006E0724">
              <w:t>у</w:t>
            </w:r>
            <w:r w:rsidRPr="006E0724">
              <w:t>щественных и земел</w:t>
            </w:r>
            <w:r w:rsidRPr="006E0724">
              <w:t>ь</w:t>
            </w:r>
            <w:r w:rsidRPr="006E0724">
              <w:t>ных отн</w:t>
            </w:r>
            <w:r w:rsidRPr="006E0724">
              <w:t>о</w:t>
            </w:r>
            <w:r w:rsidRPr="006E072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подготовка и</w:t>
            </w:r>
            <w:r w:rsidRPr="006E0724">
              <w:t>н</w:t>
            </w:r>
            <w:r w:rsidRPr="006E0724">
              <w:t>формации по р</w:t>
            </w:r>
            <w:r w:rsidRPr="006E0724">
              <w:t>е</w:t>
            </w:r>
            <w:r w:rsidRPr="006E0724">
              <w:t>зультатам реализ</w:t>
            </w:r>
            <w:r w:rsidRPr="006E0724">
              <w:t>а</w:t>
            </w:r>
            <w:r w:rsidRPr="006E0724">
              <w:t>ции мероприятия, включая сведения о достижении п</w:t>
            </w:r>
            <w:r w:rsidRPr="006E0724">
              <w:t>о</w:t>
            </w:r>
            <w:r w:rsidRPr="006E0724">
              <w:t>казателей резул</w:t>
            </w:r>
            <w:r w:rsidRPr="006E0724">
              <w:t>ь</w:t>
            </w:r>
            <w:r w:rsidRPr="006E0724">
              <w:t>тативности и э</w:t>
            </w:r>
            <w:r w:rsidRPr="006E0724">
              <w:t>ф</w:t>
            </w:r>
            <w:r w:rsidRPr="006E0724">
              <w:t>фективности м</w:t>
            </w:r>
            <w:r w:rsidRPr="006E0724">
              <w:t>у</w:t>
            </w:r>
            <w:r w:rsidRPr="006E0724">
              <w:t>ниципального ко</w:t>
            </w:r>
            <w:r w:rsidRPr="006E0724">
              <w:t>н</w:t>
            </w:r>
            <w:r w:rsidRPr="006E0724">
              <w:t xml:space="preserve">троля и их целевые </w:t>
            </w:r>
            <w:r w:rsidRPr="006E0724">
              <w:lastRenderedPageBreak/>
              <w:t>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62679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BB" w:rsidRDefault="0037286A" w:rsidP="0037286A">
            <w:pPr>
              <w:tabs>
                <w:tab w:val="right" w:pos="9355"/>
              </w:tabs>
              <w:spacing w:line="240" w:lineRule="exact"/>
              <w:jc w:val="both"/>
            </w:pPr>
            <w:proofErr w:type="gramStart"/>
            <w:r>
              <w:t>в</w:t>
            </w:r>
            <w:r w:rsidRPr="003857C3">
              <w:t xml:space="preserve">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>
              <w:t xml:space="preserve">, на основании решения Совета Андроповского </w:t>
            </w:r>
            <w:r>
              <w:lastRenderedPageBreak/>
              <w:t>муниципального округа Ставропольского края от 20 января 2022 года №18/246-1 «О внесении изменений в решение Совета Андроповского муниципального округа Ставропольского края от 15 декабря 2021 года №16/227-1 «Об утверждении Положения</w:t>
            </w:r>
            <w:proofErr w:type="gramEnd"/>
            <w:r>
              <w:t xml:space="preserve"> о муниципальном земельном контроле в границах Андроповского муниципального округа Ставропольского края» план проверок на 2022 год не утверждался. 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п.1 плановые проверки отменены, за исключением  согласованных проверок  с </w:t>
            </w:r>
            <w:r>
              <w:lastRenderedPageBreak/>
              <w:t>прокуратурой.</w:t>
            </w:r>
          </w:p>
          <w:p w:rsidR="0037286A" w:rsidRDefault="00AB73BB" w:rsidP="0037286A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</w:t>
            </w:r>
            <w:r w:rsidR="0037286A">
              <w:t xml:space="preserve"> В</w:t>
            </w:r>
            <w:r>
              <w:t xml:space="preserve"> </w:t>
            </w:r>
            <w:r w:rsidR="0037286A">
              <w:t xml:space="preserve">течение </w:t>
            </w:r>
            <w:r w:rsidR="007A4A35">
              <w:t xml:space="preserve">отчетного </w:t>
            </w:r>
            <w:r w:rsidR="00571112">
              <w:t>г</w:t>
            </w:r>
            <w:r w:rsidR="007A4A35">
              <w:t xml:space="preserve">ода </w:t>
            </w:r>
            <w:r>
              <w:t xml:space="preserve">данные </w:t>
            </w:r>
            <w:r w:rsidR="0037286A">
              <w:t>проверки не проводились.</w:t>
            </w:r>
          </w:p>
          <w:p w:rsidR="00626793" w:rsidRPr="00AA14D4" w:rsidRDefault="0037286A" w:rsidP="0057111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7286A">
              <w:rPr>
                <w:sz w:val="28"/>
                <w:szCs w:val="28"/>
              </w:rPr>
              <w:t xml:space="preserve"> </w:t>
            </w:r>
            <w:r w:rsidR="00AB73BB">
              <w:rPr>
                <w:sz w:val="28"/>
                <w:szCs w:val="28"/>
              </w:rPr>
              <w:t xml:space="preserve">     </w:t>
            </w:r>
            <w:r w:rsidR="00C8027E">
              <w:rPr>
                <w:sz w:val="28"/>
                <w:szCs w:val="28"/>
              </w:rPr>
              <w:t>Н</w:t>
            </w:r>
            <w:r w:rsidRPr="0037286A">
              <w:rPr>
                <w:sz w:val="28"/>
                <w:szCs w:val="28"/>
              </w:rPr>
              <w:t>а официальном сайте администрации муниципального округа</w:t>
            </w:r>
            <w:r w:rsidR="00626793" w:rsidRPr="0037286A">
              <w:rPr>
                <w:sz w:val="28"/>
                <w:szCs w:val="28"/>
              </w:rPr>
              <w:t xml:space="preserve"> </w:t>
            </w:r>
            <w:r w:rsidR="00E937B4">
              <w:rPr>
                <w:sz w:val="28"/>
                <w:szCs w:val="28"/>
              </w:rPr>
              <w:t>и газете «Андропо</w:t>
            </w:r>
            <w:r w:rsidR="00E937B4">
              <w:rPr>
                <w:sz w:val="28"/>
                <w:szCs w:val="28"/>
              </w:rPr>
              <w:t>в</w:t>
            </w:r>
            <w:r w:rsidR="00E937B4">
              <w:rPr>
                <w:sz w:val="28"/>
                <w:szCs w:val="28"/>
              </w:rPr>
              <w:t>ский вестник»</w:t>
            </w:r>
            <w:r w:rsidR="00626793" w:rsidRPr="0037286A">
              <w:rPr>
                <w:sz w:val="28"/>
                <w:szCs w:val="28"/>
              </w:rPr>
              <w:t xml:space="preserve"> </w:t>
            </w:r>
            <w:r w:rsidR="00E937B4">
              <w:rPr>
                <w:sz w:val="28"/>
                <w:szCs w:val="28"/>
              </w:rPr>
              <w:t>разм</w:t>
            </w:r>
            <w:r w:rsidR="00E937B4">
              <w:rPr>
                <w:sz w:val="28"/>
                <w:szCs w:val="28"/>
              </w:rPr>
              <w:t>е</w:t>
            </w:r>
            <w:r w:rsidR="00E937B4">
              <w:rPr>
                <w:sz w:val="28"/>
                <w:szCs w:val="28"/>
              </w:rPr>
              <w:t>щены (</w:t>
            </w:r>
            <w:r w:rsidR="00626793" w:rsidRPr="0037286A">
              <w:rPr>
                <w:sz w:val="28"/>
                <w:szCs w:val="28"/>
              </w:rPr>
              <w:t>опубликованы</w:t>
            </w:r>
            <w:r w:rsidR="00E937B4">
              <w:rPr>
                <w:sz w:val="28"/>
                <w:szCs w:val="28"/>
              </w:rPr>
              <w:t>)</w:t>
            </w:r>
            <w:r w:rsidR="00626793" w:rsidRPr="0037286A">
              <w:rPr>
                <w:sz w:val="28"/>
                <w:szCs w:val="28"/>
              </w:rPr>
              <w:t xml:space="preserve"> сообщения о наличии </w:t>
            </w:r>
            <w:r w:rsidR="00571112">
              <w:rPr>
                <w:sz w:val="28"/>
                <w:szCs w:val="28"/>
              </w:rPr>
              <w:t>71</w:t>
            </w:r>
            <w:r w:rsidR="00626793" w:rsidRPr="0037286A">
              <w:rPr>
                <w:sz w:val="28"/>
                <w:szCs w:val="28"/>
              </w:rPr>
              <w:t xml:space="preserve"> свободн</w:t>
            </w:r>
            <w:r w:rsidR="00571112">
              <w:rPr>
                <w:sz w:val="28"/>
                <w:szCs w:val="28"/>
              </w:rPr>
              <w:t>ого</w:t>
            </w:r>
            <w:r w:rsidR="00626793" w:rsidRPr="0037286A">
              <w:rPr>
                <w:sz w:val="28"/>
                <w:szCs w:val="28"/>
              </w:rPr>
              <w:t xml:space="preserve"> земел</w:t>
            </w:r>
            <w:r w:rsidR="00626793" w:rsidRPr="0037286A">
              <w:rPr>
                <w:sz w:val="28"/>
                <w:szCs w:val="28"/>
              </w:rPr>
              <w:t>ь</w:t>
            </w:r>
            <w:r w:rsidR="00626793" w:rsidRPr="0037286A">
              <w:rPr>
                <w:sz w:val="28"/>
                <w:szCs w:val="28"/>
              </w:rPr>
              <w:t>н</w:t>
            </w:r>
            <w:r w:rsidR="00571112">
              <w:rPr>
                <w:sz w:val="28"/>
                <w:szCs w:val="28"/>
              </w:rPr>
              <w:t>ого</w:t>
            </w:r>
            <w:r w:rsidR="00626793" w:rsidRPr="0037286A">
              <w:rPr>
                <w:sz w:val="28"/>
                <w:szCs w:val="28"/>
              </w:rPr>
              <w:t xml:space="preserve"> участк</w:t>
            </w:r>
            <w:r w:rsidR="00C8027E">
              <w:rPr>
                <w:sz w:val="28"/>
                <w:szCs w:val="28"/>
              </w:rPr>
              <w:t>а</w:t>
            </w:r>
            <w:r w:rsidR="00626793" w:rsidRPr="0037286A">
              <w:rPr>
                <w:sz w:val="28"/>
                <w:szCs w:val="28"/>
              </w:rPr>
              <w:t xml:space="preserve"> в населе</w:t>
            </w:r>
            <w:r w:rsidR="00626793" w:rsidRPr="0037286A">
              <w:rPr>
                <w:sz w:val="28"/>
                <w:szCs w:val="28"/>
              </w:rPr>
              <w:t>н</w:t>
            </w:r>
            <w:r w:rsidR="00626793" w:rsidRPr="0037286A">
              <w:rPr>
                <w:sz w:val="28"/>
                <w:szCs w:val="28"/>
              </w:rPr>
              <w:t>ных пунктах и земел</w:t>
            </w:r>
            <w:r w:rsidR="00626793" w:rsidRPr="0037286A">
              <w:rPr>
                <w:sz w:val="28"/>
                <w:szCs w:val="28"/>
              </w:rPr>
              <w:t>ь</w:t>
            </w:r>
            <w:r w:rsidR="00626793" w:rsidRPr="0037286A">
              <w:rPr>
                <w:sz w:val="28"/>
                <w:szCs w:val="28"/>
              </w:rPr>
              <w:t>ных участк</w:t>
            </w:r>
            <w:r w:rsidR="00C8027E">
              <w:rPr>
                <w:sz w:val="28"/>
                <w:szCs w:val="28"/>
              </w:rPr>
              <w:t>ах</w:t>
            </w:r>
            <w:r w:rsidR="00626793" w:rsidRPr="0037286A">
              <w:rPr>
                <w:sz w:val="28"/>
                <w:szCs w:val="28"/>
              </w:rPr>
              <w:t xml:space="preserve"> сель</w:t>
            </w:r>
            <w:r w:rsidRPr="0037286A">
              <w:rPr>
                <w:sz w:val="28"/>
                <w:szCs w:val="28"/>
              </w:rPr>
              <w:t>ск</w:t>
            </w:r>
            <w:r w:rsidRPr="0037286A">
              <w:rPr>
                <w:sz w:val="28"/>
                <w:szCs w:val="28"/>
              </w:rPr>
              <w:t>о</w:t>
            </w:r>
            <w:r w:rsidRPr="0037286A">
              <w:rPr>
                <w:sz w:val="28"/>
                <w:szCs w:val="28"/>
              </w:rPr>
              <w:t xml:space="preserve">хозяйственного </w:t>
            </w:r>
            <w:r w:rsidR="00626793" w:rsidRPr="0037286A">
              <w:rPr>
                <w:sz w:val="28"/>
                <w:szCs w:val="28"/>
              </w:rPr>
              <w:t>назн</w:t>
            </w:r>
            <w:r w:rsidR="00626793" w:rsidRPr="0037286A">
              <w:rPr>
                <w:sz w:val="28"/>
                <w:szCs w:val="28"/>
              </w:rPr>
              <w:t>а</w:t>
            </w:r>
            <w:r w:rsidR="00626793" w:rsidRPr="0037286A">
              <w:rPr>
                <w:sz w:val="28"/>
                <w:szCs w:val="28"/>
              </w:rPr>
              <w:t>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44B10" w:rsidRDefault="00626793" w:rsidP="00D73139">
            <w:pPr>
              <w:widowControl w:val="0"/>
              <w:suppressAutoHyphens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Проведение мер</w:t>
            </w:r>
            <w:r w:rsidRPr="00C8093B">
              <w:t>о</w:t>
            </w:r>
            <w:r w:rsidRPr="00C8093B">
              <w:t>приятий по легализ</w:t>
            </w:r>
            <w:r w:rsidRPr="00C8093B">
              <w:t>а</w:t>
            </w:r>
            <w:r w:rsidRPr="00C8093B">
              <w:t>ции «теневой» зар</w:t>
            </w:r>
            <w:r w:rsidRPr="00C8093B">
              <w:t>а</w:t>
            </w:r>
            <w:r w:rsidRPr="00C8093B">
              <w:t>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Управление труда и с</w:t>
            </w:r>
            <w:r w:rsidRPr="00C8093B">
              <w:t>о</w:t>
            </w:r>
            <w:r w:rsidRPr="00C8093B">
              <w:t>циальной защиты населения админ</w:t>
            </w:r>
            <w:r w:rsidRPr="00C8093B">
              <w:t>и</w:t>
            </w:r>
            <w:r w:rsidRPr="00C8093B">
              <w:t>страции Андропо</w:t>
            </w:r>
            <w:r w:rsidRPr="00C8093B">
              <w:t>в</w:t>
            </w:r>
            <w:r w:rsidRPr="00C8093B">
              <w:t>ского м</w:t>
            </w:r>
            <w:r w:rsidRPr="00C8093B">
              <w:t>у</w:t>
            </w:r>
            <w:r w:rsidRPr="00C8093B">
              <w:t>ниципал</w:t>
            </w:r>
            <w:r w:rsidRPr="00C8093B">
              <w:t>ь</w:t>
            </w:r>
            <w:r w:rsidRPr="00C8093B">
              <w:t>ного округа Ставр</w:t>
            </w:r>
            <w:r w:rsidRPr="00C8093B">
              <w:t>о</w:t>
            </w:r>
            <w:r w:rsidRPr="00C8093B">
              <w:t>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D16B8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дополнительные поступления 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448EB" w:rsidRDefault="00626793" w:rsidP="00626793">
            <w:pPr>
              <w:widowControl w:val="0"/>
              <w:suppressAutoHyphens w:val="0"/>
              <w:spacing w:before="60" w:after="60" w:line="240" w:lineRule="exact"/>
            </w:pPr>
            <w: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4276B2" w:rsidP="00626793">
            <w:pPr>
              <w:pStyle w:val="ConsPlusNormal"/>
              <w:spacing w:before="60" w:after="6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</w:t>
            </w:r>
            <w:r w:rsidR="004276B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од </w:t>
            </w:r>
            <w:r w:rsidR="003B0A94">
              <w:rPr>
                <w:sz w:val="28"/>
                <w:szCs w:val="28"/>
              </w:rPr>
              <w:t xml:space="preserve"> в ра</w:t>
            </w:r>
            <w:r w:rsidR="003B0A94">
              <w:rPr>
                <w:sz w:val="28"/>
                <w:szCs w:val="28"/>
              </w:rPr>
              <w:t>м</w:t>
            </w:r>
            <w:r w:rsidR="003B0A94">
              <w:rPr>
                <w:sz w:val="28"/>
                <w:szCs w:val="28"/>
              </w:rPr>
              <w:t>ках данного направл</w:t>
            </w:r>
            <w:r w:rsidR="003B0A94">
              <w:rPr>
                <w:sz w:val="28"/>
                <w:szCs w:val="28"/>
              </w:rPr>
              <w:t>е</w:t>
            </w:r>
            <w:r w:rsidR="003B0A94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: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72B49" w:rsidRPr="00472B49">
              <w:rPr>
                <w:sz w:val="28"/>
                <w:szCs w:val="28"/>
              </w:rPr>
              <w:t xml:space="preserve"> </w:t>
            </w:r>
            <w:r w:rsidR="00472B49">
              <w:rPr>
                <w:sz w:val="28"/>
                <w:szCs w:val="28"/>
              </w:rPr>
              <w:t>Утвержден План м</w:t>
            </w:r>
            <w:r w:rsidR="00472B49">
              <w:rPr>
                <w:sz w:val="28"/>
                <w:szCs w:val="28"/>
              </w:rPr>
              <w:t>е</w:t>
            </w:r>
            <w:r w:rsidR="00472B49">
              <w:rPr>
                <w:sz w:val="28"/>
                <w:szCs w:val="28"/>
              </w:rPr>
              <w:t>роприятий по сниж</w:t>
            </w:r>
            <w:r w:rsidR="00472B49">
              <w:rPr>
                <w:sz w:val="28"/>
                <w:szCs w:val="28"/>
              </w:rPr>
              <w:t>е</w:t>
            </w:r>
            <w:r w:rsidR="00472B49">
              <w:rPr>
                <w:sz w:val="28"/>
                <w:szCs w:val="28"/>
              </w:rPr>
              <w:t>нию уровня теневой з</w:t>
            </w:r>
            <w:r w:rsidR="00472B49">
              <w:rPr>
                <w:sz w:val="28"/>
                <w:szCs w:val="28"/>
              </w:rPr>
              <w:t>а</w:t>
            </w:r>
            <w:r w:rsidR="00472B49">
              <w:rPr>
                <w:sz w:val="28"/>
                <w:szCs w:val="28"/>
              </w:rPr>
              <w:t>нятости легализации трудовых отношений на территории Андропо</w:t>
            </w:r>
            <w:r w:rsidR="00472B49">
              <w:rPr>
                <w:sz w:val="28"/>
                <w:szCs w:val="28"/>
              </w:rPr>
              <w:t>в</w:t>
            </w:r>
            <w:r w:rsidR="00472B49">
              <w:rPr>
                <w:sz w:val="28"/>
                <w:szCs w:val="28"/>
              </w:rPr>
              <w:t>ского муниципального округа Ставропольск</w:t>
            </w:r>
            <w:r w:rsidR="00472B49">
              <w:rPr>
                <w:sz w:val="28"/>
                <w:szCs w:val="28"/>
              </w:rPr>
              <w:t>о</w:t>
            </w:r>
            <w:r w:rsidR="00472B49">
              <w:rPr>
                <w:sz w:val="28"/>
                <w:szCs w:val="28"/>
              </w:rPr>
              <w:t>го края на 2022-2024 годы</w:t>
            </w:r>
            <w:r>
              <w:rPr>
                <w:sz w:val="28"/>
                <w:szCs w:val="28"/>
              </w:rPr>
              <w:t>;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целях сокращения неформальной занят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осуществляется ежемесячный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ринг.</w:t>
            </w:r>
          </w:p>
          <w:p w:rsidR="00626793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626793" w:rsidRPr="00127820">
              <w:rPr>
                <w:sz w:val="28"/>
                <w:szCs w:val="28"/>
              </w:rPr>
              <w:t>роведено: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97680D">
              <w:rPr>
                <w:sz w:val="28"/>
                <w:szCs w:val="28"/>
              </w:rPr>
              <w:t>12</w:t>
            </w:r>
            <w:r w:rsidRPr="00127820">
              <w:rPr>
                <w:sz w:val="28"/>
                <w:szCs w:val="28"/>
              </w:rPr>
              <w:t xml:space="preserve"> заседани</w:t>
            </w:r>
            <w:r w:rsidR="00081554">
              <w:rPr>
                <w:sz w:val="28"/>
                <w:szCs w:val="28"/>
              </w:rPr>
              <w:t>й</w:t>
            </w:r>
            <w:r w:rsidRPr="00127820">
              <w:rPr>
                <w:sz w:val="28"/>
                <w:szCs w:val="28"/>
              </w:rPr>
              <w:t xml:space="preserve">  раб</w:t>
            </w:r>
            <w:r w:rsidRPr="00127820">
              <w:rPr>
                <w:sz w:val="28"/>
                <w:szCs w:val="28"/>
              </w:rPr>
              <w:t>о</w:t>
            </w:r>
            <w:r w:rsidRPr="00127820">
              <w:rPr>
                <w:sz w:val="28"/>
                <w:szCs w:val="28"/>
              </w:rPr>
              <w:t>чей группы по проф</w:t>
            </w:r>
            <w:r w:rsidRPr="00127820">
              <w:rPr>
                <w:sz w:val="28"/>
                <w:szCs w:val="28"/>
              </w:rPr>
              <w:t>и</w:t>
            </w:r>
            <w:r w:rsidRPr="00127820">
              <w:rPr>
                <w:sz w:val="28"/>
                <w:szCs w:val="28"/>
              </w:rPr>
              <w:t>лактике нарушений трудовых прав рабо</w:t>
            </w:r>
            <w:r w:rsidRPr="00127820">
              <w:rPr>
                <w:sz w:val="28"/>
                <w:szCs w:val="28"/>
              </w:rPr>
              <w:t>т</w:t>
            </w:r>
            <w:r w:rsidRPr="00127820">
              <w:rPr>
                <w:sz w:val="28"/>
                <w:szCs w:val="28"/>
              </w:rPr>
              <w:t xml:space="preserve">ников в организациях, </w:t>
            </w:r>
            <w:r w:rsidRPr="003F5860">
              <w:rPr>
                <w:sz w:val="28"/>
                <w:szCs w:val="28"/>
              </w:rPr>
              <w:t>расположенных  на территории муниц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пального округа</w:t>
            </w:r>
            <w:r w:rsidR="00081554">
              <w:rPr>
                <w:sz w:val="28"/>
                <w:szCs w:val="28"/>
              </w:rPr>
              <w:t xml:space="preserve"> по в</w:t>
            </w:r>
            <w:r w:rsidR="00081554">
              <w:rPr>
                <w:sz w:val="28"/>
                <w:szCs w:val="28"/>
              </w:rPr>
              <w:t>о</w:t>
            </w:r>
            <w:r w:rsidR="00081554">
              <w:rPr>
                <w:sz w:val="28"/>
                <w:szCs w:val="28"/>
              </w:rPr>
              <w:t>просам, касающимся недопущения задо</w:t>
            </w:r>
            <w:r w:rsidR="00081554">
              <w:rPr>
                <w:sz w:val="28"/>
                <w:szCs w:val="28"/>
              </w:rPr>
              <w:t>л</w:t>
            </w:r>
            <w:r w:rsidR="00081554">
              <w:rPr>
                <w:sz w:val="28"/>
                <w:szCs w:val="28"/>
              </w:rPr>
              <w:t>женности по зарабо</w:t>
            </w:r>
            <w:r w:rsidR="00081554">
              <w:rPr>
                <w:sz w:val="28"/>
                <w:szCs w:val="28"/>
              </w:rPr>
              <w:t>т</w:t>
            </w:r>
            <w:r w:rsidR="00081554">
              <w:rPr>
                <w:sz w:val="28"/>
                <w:szCs w:val="28"/>
              </w:rPr>
              <w:t>ной плате, выплате з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 xml:space="preserve">работной платы ниже минимального </w:t>
            </w:r>
            <w:proofErr w:type="gramStart"/>
            <w:r w:rsidR="00081554">
              <w:rPr>
                <w:sz w:val="28"/>
                <w:szCs w:val="28"/>
              </w:rPr>
              <w:t>размера оплаты труда</w:t>
            </w:r>
            <w:proofErr w:type="gramEnd"/>
            <w:r w:rsidR="00BC4096">
              <w:rPr>
                <w:sz w:val="28"/>
                <w:szCs w:val="28"/>
              </w:rPr>
              <w:t xml:space="preserve">, </w:t>
            </w:r>
            <w:r w:rsidR="00081554">
              <w:rPr>
                <w:sz w:val="28"/>
                <w:szCs w:val="28"/>
              </w:rPr>
              <w:t>и нефо</w:t>
            </w:r>
            <w:r w:rsidR="00081554">
              <w:rPr>
                <w:sz w:val="28"/>
                <w:szCs w:val="28"/>
              </w:rPr>
              <w:t>р</w:t>
            </w:r>
            <w:r w:rsidR="00081554">
              <w:rPr>
                <w:sz w:val="28"/>
                <w:szCs w:val="28"/>
              </w:rPr>
              <w:t>мальной занятости р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>ботников в организац</w:t>
            </w:r>
            <w:r w:rsidR="00081554">
              <w:rPr>
                <w:sz w:val="28"/>
                <w:szCs w:val="28"/>
              </w:rPr>
              <w:t>и</w:t>
            </w:r>
            <w:r w:rsidR="00081554">
              <w:rPr>
                <w:sz w:val="28"/>
                <w:szCs w:val="28"/>
              </w:rPr>
              <w:t>ях мун</w:t>
            </w:r>
            <w:r w:rsidR="004B3BB9">
              <w:rPr>
                <w:sz w:val="28"/>
                <w:szCs w:val="28"/>
              </w:rPr>
              <w:t>иципального</w:t>
            </w:r>
            <w:r w:rsidR="00081554">
              <w:rPr>
                <w:sz w:val="28"/>
                <w:szCs w:val="28"/>
              </w:rPr>
              <w:t xml:space="preserve"> округа</w:t>
            </w:r>
            <w:r w:rsidR="00256C02">
              <w:rPr>
                <w:sz w:val="28"/>
                <w:szCs w:val="28"/>
              </w:rPr>
              <w:t>.</w:t>
            </w:r>
          </w:p>
          <w:p w:rsidR="0085680D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</w:t>
            </w:r>
            <w:r w:rsidR="00256C0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бследован</w:t>
            </w:r>
            <w:r w:rsidR="0085680D">
              <w:rPr>
                <w:sz w:val="28"/>
                <w:szCs w:val="28"/>
              </w:rPr>
              <w:t>о:</w:t>
            </w:r>
          </w:p>
          <w:p w:rsidR="00626793" w:rsidRDefault="0097680D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626793" w:rsidRPr="003F5860">
              <w:rPr>
                <w:sz w:val="28"/>
                <w:szCs w:val="28"/>
              </w:rPr>
              <w:t xml:space="preserve"> объект</w:t>
            </w:r>
            <w:r w:rsidR="007A4A35">
              <w:rPr>
                <w:sz w:val="28"/>
                <w:szCs w:val="28"/>
              </w:rPr>
              <w:t>а</w:t>
            </w:r>
            <w:r w:rsidR="00626793" w:rsidRPr="003F5860">
              <w:rPr>
                <w:sz w:val="28"/>
                <w:szCs w:val="28"/>
              </w:rPr>
              <w:t xml:space="preserve">, </w:t>
            </w:r>
            <w:r w:rsidR="005E69A7">
              <w:rPr>
                <w:sz w:val="28"/>
                <w:szCs w:val="28"/>
              </w:rPr>
              <w:t>у</w:t>
            </w:r>
            <w:r w:rsidR="00626793">
              <w:rPr>
                <w:sz w:val="28"/>
                <w:szCs w:val="28"/>
              </w:rPr>
              <w:t xml:space="preserve"> </w:t>
            </w:r>
            <w:r w:rsidR="0085680D">
              <w:rPr>
                <w:sz w:val="28"/>
                <w:szCs w:val="28"/>
              </w:rPr>
              <w:t>которых выявлено</w:t>
            </w:r>
            <w:r w:rsidR="005E69A7">
              <w:rPr>
                <w:sz w:val="28"/>
                <w:szCs w:val="28"/>
              </w:rPr>
              <w:t xml:space="preserve"> 15 нарушений</w:t>
            </w:r>
            <w:proofErr w:type="gramStart"/>
            <w:r w:rsidR="005E69A7">
              <w:rPr>
                <w:sz w:val="28"/>
                <w:szCs w:val="28"/>
              </w:rPr>
              <w:t xml:space="preserve"> ,</w:t>
            </w:r>
            <w:proofErr w:type="gramEnd"/>
            <w:r w:rsidR="005E69A7">
              <w:rPr>
                <w:sz w:val="28"/>
                <w:szCs w:val="28"/>
              </w:rPr>
              <w:t xml:space="preserve"> в том числе</w:t>
            </w:r>
            <w:r w:rsidR="00626793">
              <w:rPr>
                <w:sz w:val="28"/>
                <w:szCs w:val="28"/>
              </w:rPr>
              <w:t>:</w:t>
            </w:r>
          </w:p>
          <w:p w:rsidR="00626793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5680D">
              <w:rPr>
                <w:sz w:val="28"/>
                <w:szCs w:val="28"/>
              </w:rPr>
              <w:t xml:space="preserve"> </w:t>
            </w:r>
            <w:r w:rsidRPr="003F5860">
              <w:rPr>
                <w:sz w:val="28"/>
                <w:szCs w:val="28"/>
              </w:rPr>
              <w:t xml:space="preserve"> </w:t>
            </w:r>
            <w:r w:rsidR="0097680D">
              <w:rPr>
                <w:sz w:val="28"/>
                <w:szCs w:val="28"/>
              </w:rPr>
              <w:t>9</w:t>
            </w:r>
            <w:r w:rsidRPr="003F5860">
              <w:rPr>
                <w:sz w:val="28"/>
                <w:szCs w:val="28"/>
              </w:rPr>
              <w:t>- в части отсу</w:t>
            </w:r>
            <w:r w:rsidRPr="003F5860">
              <w:rPr>
                <w:sz w:val="28"/>
                <w:szCs w:val="28"/>
              </w:rPr>
              <w:t>т</w:t>
            </w:r>
            <w:r w:rsidRPr="003F5860">
              <w:rPr>
                <w:sz w:val="28"/>
                <w:szCs w:val="28"/>
              </w:rPr>
              <w:t>ствия заключенных трудовых дог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 xml:space="preserve">воров, 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1027A">
              <w:rPr>
                <w:sz w:val="28"/>
                <w:szCs w:val="28"/>
              </w:rPr>
              <w:t xml:space="preserve"> </w:t>
            </w:r>
            <w:r w:rsidR="0097680D">
              <w:rPr>
                <w:sz w:val="28"/>
                <w:szCs w:val="28"/>
              </w:rPr>
              <w:t>6</w:t>
            </w:r>
            <w:r w:rsidRPr="003F5860">
              <w:rPr>
                <w:sz w:val="28"/>
                <w:szCs w:val="28"/>
              </w:rPr>
              <w:t>-</w:t>
            </w:r>
            <w:r w:rsidR="00F1027A">
              <w:rPr>
                <w:sz w:val="28"/>
                <w:szCs w:val="28"/>
              </w:rPr>
              <w:t xml:space="preserve"> в части лиц</w:t>
            </w:r>
            <w:r w:rsidRPr="003F5860">
              <w:rPr>
                <w:sz w:val="28"/>
                <w:szCs w:val="28"/>
              </w:rPr>
              <w:t>, з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>нимающи</w:t>
            </w:r>
            <w:r w:rsidR="00F1027A">
              <w:rPr>
                <w:sz w:val="28"/>
                <w:szCs w:val="28"/>
              </w:rPr>
              <w:t>х</w:t>
            </w:r>
            <w:r w:rsidRPr="003F5860">
              <w:rPr>
                <w:sz w:val="28"/>
                <w:szCs w:val="28"/>
              </w:rPr>
              <w:t>ся  пред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ставлением услуг нас</w:t>
            </w:r>
            <w:r w:rsidRPr="003F5860">
              <w:rPr>
                <w:sz w:val="28"/>
                <w:szCs w:val="28"/>
              </w:rPr>
              <w:t>е</w:t>
            </w:r>
            <w:r w:rsidRPr="003F5860">
              <w:rPr>
                <w:sz w:val="28"/>
                <w:szCs w:val="28"/>
              </w:rPr>
              <w:t>лению без рег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страции в качестве юридическ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го лица или индивид</w:t>
            </w:r>
            <w:r w:rsidRPr="003F5860">
              <w:rPr>
                <w:sz w:val="28"/>
                <w:szCs w:val="28"/>
              </w:rPr>
              <w:t>у</w:t>
            </w:r>
            <w:r w:rsidRPr="003F5860">
              <w:rPr>
                <w:sz w:val="28"/>
                <w:szCs w:val="28"/>
              </w:rPr>
              <w:t>ального предприним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>теля.</w:t>
            </w:r>
          </w:p>
          <w:p w:rsidR="00626793" w:rsidRPr="006B4674" w:rsidRDefault="00626793" w:rsidP="0097680D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    </w:t>
            </w:r>
            <w:r w:rsidR="0097680D">
              <w:rPr>
                <w:sz w:val="28"/>
                <w:szCs w:val="28"/>
              </w:rPr>
              <w:t xml:space="preserve">За отчетный </w:t>
            </w:r>
            <w:r w:rsidR="00F1027A">
              <w:rPr>
                <w:sz w:val="28"/>
                <w:szCs w:val="28"/>
              </w:rPr>
              <w:t>год д</w:t>
            </w:r>
            <w:r w:rsidR="00F1027A">
              <w:rPr>
                <w:sz w:val="28"/>
                <w:szCs w:val="28"/>
              </w:rPr>
              <w:t>о</w:t>
            </w:r>
            <w:r w:rsidR="00F1027A">
              <w:rPr>
                <w:sz w:val="28"/>
                <w:szCs w:val="28"/>
              </w:rPr>
              <w:t xml:space="preserve">полнительно </w:t>
            </w:r>
            <w:r w:rsidRPr="003F5860">
              <w:rPr>
                <w:sz w:val="28"/>
                <w:szCs w:val="28"/>
              </w:rPr>
              <w:t xml:space="preserve"> заключ</w:t>
            </w:r>
            <w:r w:rsidRPr="003F5860">
              <w:rPr>
                <w:sz w:val="28"/>
                <w:szCs w:val="28"/>
              </w:rPr>
              <w:t>е</w:t>
            </w:r>
            <w:r w:rsidRPr="003F5860">
              <w:rPr>
                <w:sz w:val="28"/>
                <w:szCs w:val="28"/>
              </w:rPr>
              <w:t xml:space="preserve">но </w:t>
            </w:r>
            <w:r w:rsidR="0097680D">
              <w:rPr>
                <w:sz w:val="28"/>
                <w:szCs w:val="28"/>
              </w:rPr>
              <w:t>134</w:t>
            </w:r>
            <w:r w:rsidRPr="003F5860">
              <w:rPr>
                <w:sz w:val="28"/>
                <w:szCs w:val="28"/>
              </w:rPr>
              <w:t xml:space="preserve"> трудовых дог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lastRenderedPageBreak/>
              <w:t>вор</w:t>
            </w:r>
            <w:r w:rsidR="00BC4096">
              <w:rPr>
                <w:sz w:val="28"/>
                <w:szCs w:val="28"/>
              </w:rPr>
              <w:t>ов.</w:t>
            </w:r>
            <w:r w:rsidRPr="003F58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39">
            <w:pPr>
              <w:spacing w:before="60" w:after="60" w:line="240" w:lineRule="exact"/>
              <w:jc w:val="both"/>
            </w:pPr>
            <w:r w:rsidRPr="00127820">
              <w:lastRenderedPageBreak/>
              <w:t xml:space="preserve">в доходную часть бюджета муниципального округа дополнительно поступило налога на доходы физических лиц в сумме </w:t>
            </w:r>
            <w:r w:rsidR="004276B2">
              <w:t>3</w:t>
            </w:r>
            <w:r w:rsidR="00F1027A">
              <w:t>4</w:t>
            </w:r>
            <w:r w:rsidR="004276B2">
              <w:t>3,00</w:t>
            </w:r>
            <w:r w:rsidRPr="00127820">
              <w:t xml:space="preserve"> тыс. рублей</w:t>
            </w:r>
          </w:p>
          <w:p w:rsidR="00626793" w:rsidRPr="006211C2" w:rsidRDefault="00626793" w:rsidP="00D73139">
            <w:pPr>
              <w:spacing w:before="60" w:after="60" w:line="240" w:lineRule="exact"/>
              <w:jc w:val="both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F3D5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811575">
              <w:lastRenderedPageBreak/>
              <w:t>1.6.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Организация работы по выявлению з</w:t>
            </w:r>
            <w:r w:rsidRPr="00507294">
              <w:t>е</w:t>
            </w:r>
            <w:r w:rsidRPr="00507294">
              <w:t>мельных участков, по которым не опред</w:t>
            </w:r>
            <w:r w:rsidRPr="00507294">
              <w:t>е</w:t>
            </w:r>
            <w:r w:rsidRPr="00507294">
              <w:t>лены категория з</w:t>
            </w:r>
            <w:r w:rsidRPr="00507294">
              <w:t>е</w:t>
            </w:r>
            <w:r w:rsidRPr="00507294">
              <w:t>мель и вид разр</w:t>
            </w:r>
            <w:r w:rsidRPr="00507294">
              <w:t>е</w:t>
            </w:r>
            <w:r w:rsidRPr="00507294">
              <w:t>шенного использов</w:t>
            </w:r>
            <w:r w:rsidRPr="00507294">
              <w:t>а</w:t>
            </w:r>
            <w:r w:rsidRPr="00507294">
              <w:t>ния с целью пост</w:t>
            </w:r>
            <w:r w:rsidRPr="00507294">
              <w:t>а</w:t>
            </w:r>
            <w:r w:rsidRPr="00507294">
              <w:t>новки на кадастр</w:t>
            </w:r>
            <w:r w:rsidRPr="00507294">
              <w:t>о</w:t>
            </w:r>
            <w:r w:rsidRPr="00507294">
              <w:t>вый учет</w:t>
            </w:r>
          </w:p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количество выя</w:t>
            </w:r>
            <w:r>
              <w:t>в</w:t>
            </w:r>
            <w:r>
              <w:t>ленных земельных участков и пост</w:t>
            </w:r>
            <w:r>
              <w:t>а</w:t>
            </w:r>
            <w:r>
              <w:t>новки их на к</w:t>
            </w:r>
            <w:r>
              <w:t>а</w:t>
            </w:r>
            <w:r>
              <w:t>дастровый учет</w:t>
            </w:r>
          </w:p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ед</w:t>
            </w:r>
            <w:r>
              <w:t>и</w:t>
            </w:r>
            <w: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22C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2C19F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C19F7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B4674" w:rsidRDefault="00626793" w:rsidP="002C19F7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 принято </w:t>
            </w:r>
            <w:r w:rsidR="002C19F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C87E7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об определении категории земель и вида разр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шенного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ния. Принятые решения направлены для внес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ЕГРН в порядке, установленном для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формационного вза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модействия с органами, осуществляющими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ударственный кадас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ровый учет и ведение ЕГРН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1157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Проведение анализа фактического и</w:t>
            </w:r>
            <w:r w:rsidRPr="00F5712A">
              <w:t>с</w:t>
            </w:r>
            <w:r w:rsidRPr="00F5712A">
              <w:t>пользования имущ</w:t>
            </w:r>
            <w:r w:rsidRPr="00F5712A">
              <w:t>е</w:t>
            </w:r>
            <w:r w:rsidRPr="00F5712A">
              <w:t>ства с целью выявл</w:t>
            </w:r>
            <w:r w:rsidRPr="00F5712A">
              <w:t>е</w:t>
            </w:r>
            <w:r w:rsidRPr="00F5712A">
              <w:t>ния неиспользуемых и неэффективно и</w:t>
            </w:r>
            <w:r w:rsidRPr="00F5712A">
              <w:t>с</w:t>
            </w:r>
            <w:r w:rsidRPr="00F5712A">
              <w:t>пользуемых помещ</w:t>
            </w:r>
            <w:r w:rsidRPr="00F5712A">
              <w:t>е</w:t>
            </w:r>
            <w:r w:rsidRPr="00F5712A">
              <w:t>ний для включения в прогнозный план (Программу) прив</w:t>
            </w:r>
            <w:r w:rsidRPr="00F5712A">
              <w:t>а</w:t>
            </w:r>
            <w:r w:rsidRPr="00F5712A">
              <w:t>тизации муниц</w:t>
            </w:r>
            <w:r w:rsidRPr="00F5712A">
              <w:t>и</w:t>
            </w:r>
            <w:r w:rsidRPr="00F5712A">
              <w:t xml:space="preserve">пального имущества или сдачи в аренду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 xml:space="preserve">нальных) </w:t>
            </w:r>
            <w:r>
              <w:t>и территор</w:t>
            </w:r>
            <w:r>
              <w:t>и</w:t>
            </w:r>
            <w:r>
              <w:t xml:space="preserve">альных </w:t>
            </w:r>
            <w:r w:rsidRPr="00F5712A">
              <w:t>о</w:t>
            </w:r>
            <w:r w:rsidRPr="00F5712A">
              <w:t>р</w:t>
            </w:r>
            <w:r w:rsidRPr="00F5712A">
              <w:t>ганов адм</w:t>
            </w:r>
            <w:r w:rsidRPr="00F5712A">
              <w:t>и</w:t>
            </w:r>
            <w:r w:rsidRPr="00F5712A">
              <w:t>нистрации муниц</w:t>
            </w:r>
            <w:r w:rsidRPr="00F5712A">
              <w:t>и</w:t>
            </w:r>
            <w:r w:rsidRPr="00F5712A">
              <w:t xml:space="preserve">пального </w:t>
            </w:r>
            <w:r w:rsidRPr="00F5712A">
              <w:lastRenderedPageBreak/>
              <w:t>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2C19F7">
            <w:pPr>
              <w:spacing w:before="120" w:after="120" w:line="240" w:lineRule="exact"/>
              <w:jc w:val="both"/>
            </w:pPr>
            <w:r>
              <w:t xml:space="preserve">решением Совета Андроповского муниципального округа Ставропольского края   от 09 ноября 2021 года № 15/213-1 утвержден прогнозный  план (программа) приватизации на 2022 год, в который включено </w:t>
            </w:r>
            <w:r w:rsidR="000375F3">
              <w:t xml:space="preserve"> </w:t>
            </w:r>
            <w:r w:rsidR="002C19F7">
              <w:t>12</w:t>
            </w:r>
            <w:r w:rsidR="000375F3">
              <w:t xml:space="preserve"> объе</w:t>
            </w:r>
            <w:r>
              <w:t xml:space="preserve">ктов недвижимости. </w:t>
            </w:r>
            <w:r w:rsidR="000618CE">
              <w:t>Проведена оценка</w:t>
            </w:r>
            <w:r>
              <w:t xml:space="preserve"> данных  объектов недвижимости</w:t>
            </w:r>
            <w:r w:rsidR="000618CE">
              <w:t>,</w:t>
            </w:r>
            <w:r>
              <w:t xml:space="preserve"> </w:t>
            </w:r>
            <w:r w:rsidR="000618CE">
              <w:t xml:space="preserve">размещено извещение на проведение </w:t>
            </w:r>
            <w:r w:rsidR="000618CE">
              <w:lastRenderedPageBreak/>
              <w:t>аукциона  по продаже объектов недвижимости</w:t>
            </w:r>
            <w:proofErr w:type="gramStart"/>
            <w:r w:rsidR="000618CE">
              <w:t>.</w:t>
            </w:r>
            <w:r w:rsidR="000F5C35"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 xml:space="preserve">Ведение </w:t>
            </w:r>
            <w:proofErr w:type="spellStart"/>
            <w:r w:rsidRPr="00E63D97">
              <w:t>претензио</w:t>
            </w:r>
            <w:r w:rsidRPr="00E63D97">
              <w:t>н</w:t>
            </w:r>
            <w:r w:rsidRPr="00E63D97">
              <w:t>но</w:t>
            </w:r>
            <w:proofErr w:type="spellEnd"/>
            <w:r>
              <w:t xml:space="preserve"> </w:t>
            </w:r>
            <w:r w:rsidRPr="00E63D97">
              <w:t>-</w:t>
            </w:r>
            <w:r>
              <w:t xml:space="preserve"> </w:t>
            </w:r>
            <w:r w:rsidRPr="00E63D97">
              <w:t>исковой работы по обеспечению взыскания с недобр</w:t>
            </w:r>
            <w:r w:rsidRPr="00E63D97">
              <w:t>о</w:t>
            </w:r>
            <w:r w:rsidRPr="00E63D97">
              <w:t>совестных конт</w:t>
            </w:r>
            <w:r w:rsidRPr="00E63D97">
              <w:t>р</w:t>
            </w:r>
            <w:r w:rsidRPr="00E63D97">
              <w:t>агентов штрафных санкций по муниц</w:t>
            </w:r>
            <w:r w:rsidRPr="00E63D97">
              <w:t>и</w:t>
            </w:r>
            <w:r w:rsidRPr="00E63D97">
              <w:t>пальным контрактам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>руковод</w:t>
            </w:r>
            <w:r w:rsidRPr="00E63D97">
              <w:t>и</w:t>
            </w:r>
            <w:r w:rsidRPr="00E63D97">
              <w:t>тели гла</w:t>
            </w:r>
            <w:r w:rsidRPr="00E63D97">
              <w:t>в</w:t>
            </w:r>
            <w:r w:rsidRPr="00E63D97">
              <w:t>ных отра</w:t>
            </w:r>
            <w:r w:rsidRPr="00E63D97">
              <w:t>с</w:t>
            </w:r>
            <w:r w:rsidRPr="00E63D97">
              <w:t>левых (функци</w:t>
            </w:r>
            <w:r w:rsidRPr="00E63D97">
              <w:t>о</w:t>
            </w:r>
            <w:r w:rsidRPr="00E63D97">
              <w:t>нальных) и территор</w:t>
            </w:r>
            <w:r w:rsidRPr="00E63D97">
              <w:t>и</w:t>
            </w:r>
            <w:r w:rsidRPr="00E63D97">
              <w:t>альных о</w:t>
            </w:r>
            <w:r w:rsidRPr="00E63D97">
              <w:t>р</w:t>
            </w:r>
            <w:r w:rsidRPr="00E63D97">
              <w:t>ганов адм</w:t>
            </w:r>
            <w:r w:rsidRPr="00E63D97">
              <w:t>и</w:t>
            </w:r>
            <w:r w:rsidRPr="00E63D97">
              <w:t>нистрации муниц</w:t>
            </w:r>
            <w:r w:rsidRPr="00E63D97">
              <w:t>и</w:t>
            </w:r>
            <w:r w:rsidRPr="00E63D97">
              <w:t>пального округа, м</w:t>
            </w:r>
            <w:r w:rsidRPr="00E63D97">
              <w:t>у</w:t>
            </w:r>
            <w:r w:rsidRPr="00E63D97">
              <w:t>ниципал</w:t>
            </w:r>
            <w:r w:rsidRPr="00E63D97">
              <w:t>ь</w:t>
            </w:r>
            <w:r w:rsidRPr="00E63D97">
              <w:t>ных учр</w:t>
            </w:r>
            <w:r w:rsidRPr="00E63D97">
              <w:t>е</w:t>
            </w:r>
            <w:r w:rsidRPr="00E63D97">
              <w:t>ждений - муниц</w:t>
            </w:r>
            <w:r w:rsidRPr="00E63D97">
              <w:t>и</w:t>
            </w:r>
            <w:r w:rsidRPr="00E63D97">
              <w:t>пальные з</w:t>
            </w:r>
            <w:r w:rsidRPr="00E63D97">
              <w:t>а</w:t>
            </w:r>
            <w:r w:rsidRPr="00E63D97">
              <w:t>казчики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0" w:rsidRDefault="00D937A0" w:rsidP="00583526">
            <w:pPr>
              <w:spacing w:before="120" w:line="240" w:lineRule="exact"/>
              <w:jc w:val="both"/>
            </w:pPr>
            <w:r>
              <w:t xml:space="preserve">в </w:t>
            </w:r>
            <w:r w:rsidR="00C10AC0">
              <w:t xml:space="preserve">отчетном </w:t>
            </w:r>
            <w:r w:rsidR="0098634B">
              <w:t>году</w:t>
            </w:r>
            <w:r>
              <w:t xml:space="preserve"> </w:t>
            </w:r>
            <w:r w:rsidR="0098634B">
              <w:t>проводилась претензионн</w:t>
            </w:r>
            <w:r w:rsidR="00583526">
              <w:t xml:space="preserve">ая работа с 5-тью </w:t>
            </w:r>
            <w:r w:rsidR="002F3570">
              <w:t>контрагентами в части неисполнения  своих обязанностей</w:t>
            </w:r>
            <w:proofErr w:type="gramStart"/>
            <w:r w:rsidR="00583526">
              <w:t xml:space="preserve"> :</w:t>
            </w:r>
            <w:proofErr w:type="gramEnd"/>
            <w:r w:rsidR="00583526">
              <w:t xml:space="preserve"> ООО «</w:t>
            </w:r>
            <w:proofErr w:type="spellStart"/>
            <w:r w:rsidR="00583526">
              <w:t>Севкавдор</w:t>
            </w:r>
            <w:r w:rsidR="002F3570">
              <w:t>строй</w:t>
            </w:r>
            <w:proofErr w:type="spellEnd"/>
            <w:r w:rsidR="002F3570">
              <w:t xml:space="preserve">  </w:t>
            </w:r>
            <w:proofErr w:type="spellStart"/>
            <w:r w:rsidR="002F3570">
              <w:t>Компани»</w:t>
            </w:r>
            <w:proofErr w:type="gramStart"/>
            <w:r w:rsidR="002F3570">
              <w:t>,О</w:t>
            </w:r>
            <w:proofErr w:type="gramEnd"/>
            <w:r w:rsidR="002F3570">
              <w:t>О</w:t>
            </w:r>
            <w:proofErr w:type="spellEnd"/>
            <w:r w:rsidR="002F3570">
              <w:t xml:space="preserve"> «</w:t>
            </w:r>
            <w:proofErr w:type="spellStart"/>
            <w:r w:rsidR="002F3570">
              <w:t>Геоверсум</w:t>
            </w:r>
            <w:proofErr w:type="spellEnd"/>
            <w:r w:rsidR="002F3570">
              <w:t>»,  Исследовательский центр «Единое мнение», «ООО «</w:t>
            </w:r>
            <w:proofErr w:type="spellStart"/>
            <w:r w:rsidR="002F3570">
              <w:t>Кимдорстрой</w:t>
            </w:r>
            <w:proofErr w:type="spellEnd"/>
            <w:r w:rsidR="002F3570">
              <w:t>», ИП Власова Сергея Анатольевича</w:t>
            </w:r>
          </w:p>
          <w:p w:rsidR="00626793" w:rsidRPr="00E63D97" w:rsidRDefault="00626793" w:rsidP="00583526">
            <w:pPr>
              <w:spacing w:before="120"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9A6FFB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9A6FFB">
              <w:t>в бюджет муниципального округа дополнительно поступило штрафных санкций по данному направлению в сумме 266,26 тыс. рублей</w:t>
            </w:r>
            <w:r w:rsidR="00D937A0">
              <w:t xml:space="preserve"> по итогам проведенной работы по данному направлению за 2021 год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434354">
              <w:t>Снижение недоимки по налогам и сборам, зачисляемым в бю</w:t>
            </w:r>
            <w:r w:rsidRPr="00434354">
              <w:t>д</w:t>
            </w:r>
            <w:r w:rsidRPr="00434354">
              <w:t>жет муниципального округа не менее</w:t>
            </w:r>
            <w:proofErr w:type="gramStart"/>
            <w:r w:rsidRPr="00434354">
              <w:t>,</w:t>
            </w:r>
            <w:proofErr w:type="gramEnd"/>
            <w:r w:rsidRPr="00434354">
              <w:t xml:space="preserve"> чем на 3 процентов</w:t>
            </w:r>
            <w:r>
              <w:t xml:space="preserve"> су</w:t>
            </w:r>
            <w:r>
              <w:t>м</w:t>
            </w:r>
            <w:r>
              <w:t>мы недоимки на начало каждого о</w:t>
            </w:r>
            <w:r>
              <w:t>т</w:t>
            </w:r>
            <w:r>
              <w:t>четного 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межрайо</w:t>
            </w:r>
            <w:r>
              <w:t>н</w:t>
            </w:r>
            <w:r>
              <w:t>ная  и</w:t>
            </w:r>
            <w:r>
              <w:t>н</w:t>
            </w:r>
            <w:r>
              <w:t>спекция ф</w:t>
            </w:r>
            <w:r>
              <w:t>е</w:t>
            </w:r>
            <w:r>
              <w:t>деральной налоговой службы № 14 по Ста</w:t>
            </w:r>
            <w:r>
              <w:t>в</w:t>
            </w:r>
            <w:r>
              <w:t>ропольск</w:t>
            </w:r>
            <w:r>
              <w:t>о</w:t>
            </w:r>
            <w:r>
              <w:t>му краю       (по согл</w:t>
            </w:r>
            <w:r>
              <w:t>а</w:t>
            </w:r>
            <w:r>
              <w:t>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дополнительные поступления нал</w:t>
            </w:r>
            <w:r w:rsidRPr="00BA2F01">
              <w:t>о</w:t>
            </w:r>
            <w:r w:rsidRPr="00BA2F01">
              <w:t>говых  доходов в бюджет муниц</w:t>
            </w:r>
            <w:r w:rsidRPr="00BA2F01">
              <w:t>и</w:t>
            </w:r>
            <w:r w:rsidRPr="00BA2F01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3049B4" w:rsidP="000375F3">
            <w:pPr>
              <w:widowControl w:val="0"/>
              <w:suppressAutoHyphens w:val="0"/>
              <w:spacing w:before="120" w:line="240" w:lineRule="exact"/>
              <w:jc w:val="both"/>
            </w:pPr>
            <w:proofErr w:type="spellStart"/>
            <w:r>
              <w:t>тыс</w:t>
            </w:r>
            <w:proofErr w:type="gramStart"/>
            <w:r>
              <w:t>.</w:t>
            </w:r>
            <w:r w:rsidR="00626793" w:rsidRPr="00BA2F01">
              <w:t>р</w:t>
            </w:r>
            <w:proofErr w:type="gramEnd"/>
            <w:r w:rsidR="00626793" w:rsidRPr="00BA2F01">
              <w:t>у</w:t>
            </w:r>
            <w:r w:rsidR="00626793" w:rsidRPr="00BA2F01">
              <w:t>б</w:t>
            </w:r>
            <w:r w:rsidR="00626793" w:rsidRPr="00BA2F01">
              <w:t>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7286A" w:rsidRDefault="00626793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  <w:r w:rsidRPr="0006040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5" w:rsidRDefault="003B0A94" w:rsidP="000375F3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5155,76</w:t>
            </w:r>
          </w:p>
          <w:p w:rsidR="008F0ADE" w:rsidRPr="0037286A" w:rsidRDefault="008F0ADE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C" w:rsidRDefault="00F024AF" w:rsidP="003B0A94">
            <w:pPr>
              <w:spacing w:before="120" w:line="240" w:lineRule="exact"/>
              <w:jc w:val="both"/>
            </w:pPr>
            <w:r>
              <w:t>В целом за отчетный год</w:t>
            </w:r>
            <w:r w:rsidR="007B44EC">
              <w:t xml:space="preserve"> </w:t>
            </w:r>
            <w:r w:rsidR="003049B4">
              <w:t xml:space="preserve">объем </w:t>
            </w:r>
            <w:r w:rsidR="007B44EC">
              <w:t xml:space="preserve"> недоимки  в бюджеты всех уровней</w:t>
            </w:r>
            <w:r w:rsidR="007B44EC" w:rsidRPr="00434354">
              <w:t xml:space="preserve"> по налогам и сборам, зачисляемым в бюджет муниципального округа</w:t>
            </w:r>
            <w:r w:rsidR="003E7725">
              <w:t xml:space="preserve"> </w:t>
            </w:r>
            <w:r w:rsidR="007876E2">
              <w:t>в целом</w:t>
            </w:r>
            <w:r w:rsidR="007B44EC">
              <w:t xml:space="preserve"> сни</w:t>
            </w:r>
            <w:r w:rsidR="003E7725">
              <w:t>жен</w:t>
            </w:r>
            <w:r w:rsidR="003049B4">
              <w:t xml:space="preserve"> </w:t>
            </w:r>
            <w:r w:rsidR="000663C5">
              <w:t>более</w:t>
            </w:r>
            <w:proofErr w:type="gramStart"/>
            <w:r w:rsidR="000663C5">
              <w:t>,</w:t>
            </w:r>
            <w:proofErr w:type="gramEnd"/>
            <w:r w:rsidR="000663C5">
              <w:t xml:space="preserve"> чем </w:t>
            </w:r>
            <w:r w:rsidR="003049B4">
              <w:t xml:space="preserve">на </w:t>
            </w:r>
            <w:r w:rsidR="000663C5">
              <w:t>45 процентов</w:t>
            </w:r>
            <w:r w:rsidR="003049B4">
              <w:t xml:space="preserve"> </w:t>
            </w:r>
            <w:r w:rsidR="007876E2">
              <w:t xml:space="preserve">от </w:t>
            </w:r>
            <w:r w:rsidR="007B44EC">
              <w:t xml:space="preserve">суммы недоимки на начало </w:t>
            </w:r>
            <w:r w:rsidR="000663C5">
              <w:t xml:space="preserve">отчетного </w:t>
            </w:r>
            <w:r w:rsidR="007B44EC">
              <w:t>финансового года</w:t>
            </w:r>
            <w:r w:rsidR="00A9373C">
              <w:t>.</w:t>
            </w:r>
            <w:r w:rsidR="000663C5"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C" w:rsidRDefault="0036000E" w:rsidP="00A9373C">
            <w:pPr>
              <w:spacing w:before="120" w:after="120" w:line="240" w:lineRule="exact"/>
            </w:pPr>
            <w:r>
              <w:t>за отчетный период в бюджет муниц</w:t>
            </w:r>
            <w:r w:rsidR="00A855EC">
              <w:t>ипального</w:t>
            </w:r>
            <w:r>
              <w:t xml:space="preserve"> округа </w:t>
            </w:r>
            <w:r w:rsidR="00A855EC">
              <w:t>дополнительно</w:t>
            </w:r>
            <w:r w:rsidR="008F0ADE">
              <w:t xml:space="preserve"> поступило</w:t>
            </w:r>
            <w:r w:rsidR="00A855EC">
              <w:t xml:space="preserve"> налоговых доходов в сумме </w:t>
            </w:r>
            <w:r w:rsidR="003B0A94">
              <w:t>5155,76</w:t>
            </w:r>
          </w:p>
          <w:p w:rsidR="00626793" w:rsidRPr="006211C2" w:rsidRDefault="00A855EC" w:rsidP="00A9373C">
            <w:pPr>
              <w:spacing w:before="120" w:after="120" w:line="240" w:lineRule="exact"/>
              <w:rPr>
                <w:highlight w:val="yellow"/>
              </w:rPr>
            </w:pPr>
            <w:r>
              <w:t xml:space="preserve"> тыс. рублей от погашения недоимки по </w:t>
            </w:r>
            <w:r w:rsidR="003049B4">
              <w:t xml:space="preserve"> </w:t>
            </w:r>
            <w:r w:rsidR="008F0ADE">
              <w:lastRenderedPageBreak/>
              <w:t>налоговым платежам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1.10.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061D8" w:rsidRDefault="00626793" w:rsidP="0037286A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</w:rPr>
            </w:pPr>
            <w:r w:rsidRPr="000F112A">
              <w:t>Организация работы межведомственной рабочей группы по вопросам мобилиз</w:t>
            </w:r>
            <w:r w:rsidRPr="000F112A">
              <w:t>а</w:t>
            </w:r>
            <w:r w:rsidRPr="000F112A">
              <w:t>ции доходов бюдж</w:t>
            </w:r>
            <w:r w:rsidRPr="000F112A">
              <w:t>е</w:t>
            </w:r>
            <w:r w:rsidRPr="000F112A">
              <w:t>та муниципального округа с приглаш</w:t>
            </w:r>
            <w:r w:rsidRPr="000F112A">
              <w:t>е</w:t>
            </w:r>
            <w:r w:rsidRPr="000F112A">
              <w:t>нием юридических и физических лиц, имеющих задолже</w:t>
            </w:r>
            <w:r w:rsidRPr="000F112A">
              <w:t>н</w:t>
            </w:r>
            <w:r w:rsidRPr="000F112A">
              <w:t>ность по налоговым платежам</w:t>
            </w:r>
            <w:r>
              <w:t xml:space="preserve"> в 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  <w:r>
              <w:t>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0572E" w:rsidRDefault="00626793" w:rsidP="00063EB0">
            <w:pPr>
              <w:pStyle w:val="af7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дополнительные 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поступлени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нал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говых и неналог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 доходов в бюджет муниц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пального округа</w:t>
            </w:r>
          </w:p>
          <w:p w:rsidR="00626793" w:rsidRPr="00190E60" w:rsidRDefault="00626793" w:rsidP="00063EB0">
            <w:pPr>
              <w:pStyle w:val="af7"/>
              <w:spacing w:before="120" w:after="120" w:line="240" w:lineRule="exact"/>
              <w:jc w:val="both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тыс. ру</w:t>
            </w:r>
            <w:r w:rsidRPr="00BA2F01">
              <w:t>б</w:t>
            </w:r>
            <w:r w:rsidRPr="00BA2F01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5514C" w:rsidRDefault="00626793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45514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0" w:rsidRDefault="00987A90" w:rsidP="00987A9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1 595,2</w:t>
            </w:r>
          </w:p>
          <w:p w:rsidR="00987A90" w:rsidRPr="00987A90" w:rsidRDefault="00987A90" w:rsidP="00987A90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  <w:p w:rsidR="00987A90" w:rsidRPr="00987A90" w:rsidRDefault="00987A90" w:rsidP="00987A90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  <w:p w:rsidR="00987A90" w:rsidRPr="00ED454D" w:rsidRDefault="00987A90" w:rsidP="00060403">
            <w:pPr>
              <w:widowControl w:val="0"/>
              <w:suppressAutoHyphens w:val="0"/>
              <w:spacing w:before="120" w:after="120" w:line="240" w:lineRule="exact"/>
              <w:jc w:val="center"/>
              <w:rPr>
                <w:lang w:val="en-US"/>
              </w:rPr>
            </w:pPr>
          </w:p>
          <w:p w:rsidR="00626793" w:rsidRPr="0045514C" w:rsidRDefault="00626793" w:rsidP="00060403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1" w:rsidRDefault="0045514C" w:rsidP="000375F3">
            <w:pPr>
              <w:spacing w:before="120" w:line="240" w:lineRule="exact"/>
              <w:jc w:val="both"/>
            </w:pPr>
            <w:r>
              <w:t xml:space="preserve">деятельность </w:t>
            </w:r>
            <w:r w:rsidR="00B31691">
              <w:t>межведомственной рабочей группы</w:t>
            </w:r>
            <w:r>
              <w:t xml:space="preserve"> по мобилизации доходов</w:t>
            </w:r>
            <w:r w:rsidR="00B31691">
              <w:t xml:space="preserve">  осуществля</w:t>
            </w:r>
            <w:r>
              <w:t>ется</w:t>
            </w:r>
            <w:r w:rsidR="00B31691">
              <w:t xml:space="preserve"> во взаимодействии с ИФНС №8, №14</w:t>
            </w:r>
            <w:r w:rsidR="000E2AB4">
              <w:t>, а также с</w:t>
            </w:r>
            <w:r w:rsidR="00A9373C">
              <w:t xml:space="preserve"> органами администрации муниц</w:t>
            </w:r>
            <w:r w:rsidR="001C1875">
              <w:t>и</w:t>
            </w:r>
            <w:r w:rsidR="00A9373C">
              <w:t>пального округа и руководителями  территориальных отделов</w:t>
            </w:r>
            <w:r w:rsidR="00E44640">
              <w:t>.</w:t>
            </w:r>
          </w:p>
          <w:p w:rsidR="00B31691" w:rsidRDefault="00B31691" w:rsidP="000375F3">
            <w:pPr>
              <w:spacing w:line="240" w:lineRule="exact"/>
              <w:jc w:val="both"/>
            </w:pPr>
            <w:r>
              <w:t xml:space="preserve">   </w:t>
            </w:r>
            <w:r w:rsidR="000375F3">
              <w:t xml:space="preserve">   </w:t>
            </w:r>
            <w:r w:rsidR="0045514C">
              <w:t xml:space="preserve">В течение </w:t>
            </w:r>
            <w:r w:rsidR="00A9373C">
              <w:t xml:space="preserve">отчетного </w:t>
            </w:r>
            <w:r w:rsidR="001C1875">
              <w:t>г</w:t>
            </w:r>
            <w:r w:rsidR="00A9373C">
              <w:t>ода</w:t>
            </w:r>
            <w:r w:rsidR="007876E2">
              <w:t xml:space="preserve"> </w:t>
            </w:r>
            <w:r w:rsidR="0045514C">
              <w:t>п</w:t>
            </w:r>
            <w:r>
              <w:t xml:space="preserve">роводился ежемесячный мониторинг задолженности  по налоговым платежам </w:t>
            </w:r>
            <w:r w:rsidR="00E44640">
              <w:t>на основании сведений,</w:t>
            </w:r>
            <w:r w:rsidR="000375F3">
              <w:t xml:space="preserve"> представленным</w:t>
            </w:r>
            <w:r>
              <w:t xml:space="preserve"> ИФНС №8</w:t>
            </w:r>
            <w:r w:rsidR="002F34E6">
              <w:t>, № 14.</w:t>
            </w:r>
          </w:p>
          <w:p w:rsidR="0045514C" w:rsidRDefault="00B31691" w:rsidP="000375F3">
            <w:pPr>
              <w:spacing w:line="240" w:lineRule="exact"/>
              <w:jc w:val="both"/>
            </w:pPr>
            <w:r>
              <w:t xml:space="preserve"> </w:t>
            </w:r>
            <w:r w:rsidR="000375F3">
              <w:t xml:space="preserve">    </w:t>
            </w:r>
            <w:r w:rsidR="0045514C">
              <w:t>П</w:t>
            </w:r>
            <w:r>
              <w:t xml:space="preserve">роведено </w:t>
            </w:r>
            <w:r w:rsidR="00A06222">
              <w:t>5</w:t>
            </w:r>
            <w:r>
              <w:t xml:space="preserve"> заседани</w:t>
            </w:r>
            <w:r w:rsidR="001C1875">
              <w:t>й</w:t>
            </w:r>
            <w:r w:rsidR="00DE74B2">
              <w:t xml:space="preserve"> </w:t>
            </w:r>
            <w:r w:rsidR="00DE74B2" w:rsidRPr="000F112A">
              <w:t>межведомственной рабочей</w:t>
            </w:r>
            <w:r w:rsidR="0045514C">
              <w:t xml:space="preserve"> группы</w:t>
            </w:r>
            <w:r w:rsidR="00E44640">
              <w:t xml:space="preserve"> по </w:t>
            </w:r>
            <w:r w:rsidR="00A9373C">
              <w:t xml:space="preserve">вопросам </w:t>
            </w:r>
            <w:r w:rsidR="00E44640">
              <w:t>мобилизации доходов бюджета</w:t>
            </w:r>
            <w:r w:rsidR="00A9373C">
              <w:t xml:space="preserve"> муниципального округа</w:t>
            </w:r>
            <w:r w:rsidR="00E44640">
              <w:t>. Р</w:t>
            </w:r>
            <w:r w:rsidR="00DE74B2">
              <w:t xml:space="preserve">ассмотрена задолженность </w:t>
            </w:r>
            <w:r w:rsidR="00A06222">
              <w:t xml:space="preserve">82 </w:t>
            </w:r>
            <w:r w:rsidR="00DE74B2">
              <w:t>налогоплательщик</w:t>
            </w:r>
            <w:r w:rsidR="007876E2">
              <w:t>ов</w:t>
            </w:r>
            <w:r w:rsidR="00DE74B2">
              <w:t xml:space="preserve">, в том  числе </w:t>
            </w:r>
            <w:r w:rsidR="00A06222">
              <w:t>22</w:t>
            </w:r>
            <w:r w:rsidR="00DE74B2">
              <w:t xml:space="preserve"> юридических лиц. </w:t>
            </w:r>
            <w:r w:rsidR="001C1875">
              <w:t>60</w:t>
            </w:r>
            <w:r w:rsidR="00DE74B2">
              <w:t xml:space="preserve"> </w:t>
            </w:r>
            <w:r w:rsidR="00DE74B2">
              <w:lastRenderedPageBreak/>
              <w:t>физических лиц.</w:t>
            </w:r>
          </w:p>
          <w:p w:rsidR="003B0A94" w:rsidRDefault="000375F3" w:rsidP="00ED454D">
            <w:pPr>
              <w:spacing w:line="240" w:lineRule="exact"/>
              <w:jc w:val="both"/>
            </w:pPr>
            <w:r>
              <w:t xml:space="preserve">      </w:t>
            </w:r>
            <w:proofErr w:type="gramStart"/>
            <w:r w:rsidR="0045514C">
              <w:t>П</w:t>
            </w:r>
            <w:r w:rsidR="00DE74B2">
              <w:t>о результатам работы</w:t>
            </w:r>
            <w:r>
              <w:t xml:space="preserve"> за </w:t>
            </w:r>
            <w:r w:rsidR="007876E2">
              <w:t xml:space="preserve">отчетный </w:t>
            </w:r>
            <w:r w:rsidR="001C1875">
              <w:t>г</w:t>
            </w:r>
            <w:r w:rsidR="007876E2">
              <w:t>од</w:t>
            </w:r>
            <w:r>
              <w:t xml:space="preserve">  </w:t>
            </w:r>
            <w:r w:rsidR="0045514C">
              <w:t xml:space="preserve"> </w:t>
            </w:r>
            <w:r w:rsidR="00DE74B2">
              <w:t>погашено</w:t>
            </w:r>
            <w:r w:rsidR="0045514C">
              <w:t xml:space="preserve"> </w:t>
            </w:r>
            <w:r w:rsidR="00A9373C">
              <w:t xml:space="preserve">в добровольном порядке </w:t>
            </w:r>
            <w:r w:rsidR="0045514C">
              <w:t xml:space="preserve">задолженности </w:t>
            </w:r>
            <w:r w:rsidR="00A9373C">
              <w:t>во все уровни бюджета</w:t>
            </w:r>
            <w:r w:rsidR="00DE74B2">
              <w:t xml:space="preserve"> на сумму</w:t>
            </w:r>
            <w:proofErr w:type="gramEnd"/>
            <w:r w:rsidR="00DE74B2">
              <w:t xml:space="preserve"> </w:t>
            </w:r>
            <w:r w:rsidR="00ED454D" w:rsidRPr="00ED454D">
              <w:t>16</w:t>
            </w:r>
            <w:r w:rsidR="00ED454D">
              <w:rPr>
                <w:lang w:val="en-US"/>
              </w:rPr>
              <w:t> </w:t>
            </w:r>
            <w:r w:rsidR="00ED454D" w:rsidRPr="00ED454D">
              <w:t>505.3</w:t>
            </w:r>
            <w:r w:rsidR="00A9373C">
              <w:t xml:space="preserve"> тыс. рублей</w:t>
            </w:r>
            <w:r w:rsidR="008A0FA8">
              <w:t>.</w:t>
            </w:r>
            <w:r>
              <w:t xml:space="preserve"> </w:t>
            </w:r>
          </w:p>
          <w:p w:rsidR="00626793" w:rsidRDefault="003B0A94" w:rsidP="00ED454D">
            <w:pPr>
              <w:spacing w:line="240" w:lineRule="exact"/>
              <w:jc w:val="both"/>
            </w:pPr>
            <w:r>
              <w:t xml:space="preserve">   </w:t>
            </w:r>
            <w:r>
              <w:t>Кроме того, урегулировано с налоговым органом задолженности на сумму 3590 тыс. рублей</w:t>
            </w:r>
            <w:r w:rsidR="000375F3"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4F0BC4" w:rsidP="00987A90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0879B3">
              <w:lastRenderedPageBreak/>
              <w:t>в бюджет муниц</w:t>
            </w:r>
            <w:r w:rsidR="000879B3" w:rsidRPr="000879B3">
              <w:t>и</w:t>
            </w:r>
            <w:r w:rsidRPr="000879B3">
              <w:t xml:space="preserve">пального округа дополнительно поступило налоговых доходов от погашения задолженности всего в сумме </w:t>
            </w:r>
            <w:r w:rsidR="00A9373C" w:rsidRPr="00ED454D">
              <w:t>1</w:t>
            </w:r>
            <w:r w:rsidR="00987A90">
              <w:t> 595,2</w:t>
            </w:r>
            <w:r w:rsidR="000879B3" w:rsidRPr="000879B3">
              <w:t xml:space="preserve"> тыс. рублей</w:t>
            </w:r>
            <w:r w:rsidR="00936E45">
              <w:t>.</w:t>
            </w:r>
          </w:p>
        </w:tc>
      </w:tr>
      <w:tr w:rsidR="00626793" w:rsidRPr="00F5712A" w:rsidTr="00B65995">
        <w:trPr>
          <w:gridAfter w:val="1"/>
          <w:wAfter w:w="236" w:type="dxa"/>
          <w:trHeight w:val="5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  <w:rPr>
                <w:lang w:val="en-US"/>
              </w:rPr>
            </w:pPr>
            <w:r>
              <w:t>3 </w:t>
            </w:r>
            <w:r>
              <w:rPr>
                <w:lang w:val="en-US"/>
              </w:rPr>
              <w:t>326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8569D" w:rsidRDefault="00140632" w:rsidP="00DE0617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8 811,4</w:t>
            </w:r>
          </w:p>
          <w:p w:rsidR="003F39C6" w:rsidRPr="003F39C6" w:rsidRDefault="003F39C6" w:rsidP="00DE0617">
            <w:pPr>
              <w:widowControl w:val="0"/>
              <w:suppressAutoHyphens w:val="0"/>
              <w:spacing w:before="120" w:line="240" w:lineRule="exact"/>
              <w:jc w:val="center"/>
              <w:rPr>
                <w:strike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27F" w:rsidRDefault="006E027F" w:rsidP="00140632">
            <w:pPr>
              <w:widowControl w:val="0"/>
              <w:suppressAutoHyphens w:val="0"/>
              <w:spacing w:before="120" w:line="240" w:lineRule="exact"/>
              <w:jc w:val="center"/>
              <w:rPr>
                <w:i/>
                <w:sz w:val="20"/>
                <w:szCs w:val="20"/>
              </w:rPr>
            </w:pPr>
            <w:r w:rsidRPr="006E027F">
              <w:rPr>
                <w:i/>
                <w:sz w:val="20"/>
                <w:szCs w:val="20"/>
              </w:rPr>
              <w:t xml:space="preserve">В </w:t>
            </w:r>
            <w:r w:rsidR="00140632">
              <w:rPr>
                <w:i/>
                <w:sz w:val="20"/>
                <w:szCs w:val="20"/>
              </w:rPr>
              <w:t>2,6</w:t>
            </w:r>
            <w:r w:rsidRPr="006E027F">
              <w:rPr>
                <w:i/>
                <w:sz w:val="20"/>
                <w:szCs w:val="20"/>
              </w:rPr>
              <w:t xml:space="preserve"> раза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27F" w:rsidRDefault="006E027F" w:rsidP="00140632">
            <w:pPr>
              <w:widowControl w:val="0"/>
              <w:suppressAutoHyphens w:val="0"/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6E027F">
              <w:rPr>
                <w:i/>
                <w:sz w:val="20"/>
                <w:szCs w:val="20"/>
              </w:rPr>
              <w:t>+</w:t>
            </w:r>
            <w:r w:rsidR="00140632">
              <w:rPr>
                <w:i/>
                <w:sz w:val="20"/>
                <w:szCs w:val="20"/>
              </w:rPr>
              <w:t>5 485,14</w:t>
            </w:r>
          </w:p>
        </w:tc>
      </w:tr>
      <w:tr w:rsidR="002F34E6" w:rsidRPr="00F5712A" w:rsidTr="00B65995">
        <w:trPr>
          <w:gridAfter w:val="7"/>
          <w:wAfter w:w="10446" w:type="dxa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E6" w:rsidRPr="00F5712A" w:rsidRDefault="002F34E6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5F" w:rsidRDefault="0056445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56445F" w:rsidRDefault="0056445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56445F" w:rsidRDefault="0056445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626793" w:rsidRPr="00063EB0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  <w:r w:rsidRPr="00063EB0">
              <w:t>.</w:t>
            </w:r>
            <w:r w:rsidRPr="00E85E04">
              <w:t xml:space="preserve"> Мероприятия по оптимизации расходов бюджета 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811CA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720FD1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Оптимизация расх</w:t>
            </w:r>
            <w:r w:rsidRPr="00507294">
              <w:t>о</w:t>
            </w:r>
            <w:r w:rsidRPr="00507294">
              <w:t>дов на содержание сети учреждений бюджетной сферы путем реорганизации муниципальных учреждений</w:t>
            </w:r>
            <w:r>
              <w:t xml:space="preserve"> культ</w:t>
            </w:r>
            <w:r>
              <w:t>у</w:t>
            </w:r>
            <w:r>
              <w:t>ры:</w:t>
            </w:r>
            <w:r w:rsidRPr="00720FD1">
              <w:t>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Default="00C06424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1 243,6</w:t>
            </w:r>
          </w:p>
          <w:p w:rsidR="00E127D0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0055B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D76680">
              <w:t xml:space="preserve">2.1.1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Присоединение:</w:t>
            </w:r>
          </w:p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а) муниципального бюджетного учр</w:t>
            </w:r>
            <w:r w:rsidRPr="00D76680">
              <w:t>е</w:t>
            </w:r>
            <w:r w:rsidRPr="00D76680">
              <w:t>ждения «</w:t>
            </w:r>
            <w:proofErr w:type="spellStart"/>
            <w:r w:rsidRPr="00D76680">
              <w:t>Курсавское</w:t>
            </w:r>
            <w:proofErr w:type="spellEnd"/>
            <w:r w:rsidRPr="00D76680">
              <w:t xml:space="preserve"> СКО» к муниципал</w:t>
            </w:r>
            <w:r w:rsidRPr="00D76680">
              <w:t>ь</w:t>
            </w:r>
            <w:r w:rsidRPr="00D76680">
              <w:lastRenderedPageBreak/>
              <w:t>ному бюджетному учреждению культ</w:t>
            </w:r>
            <w:r w:rsidRPr="00D76680">
              <w:t>у</w:t>
            </w:r>
            <w:r w:rsidRPr="00D76680">
              <w:t>ры «МБУК Андр</w:t>
            </w:r>
            <w:r w:rsidRPr="00D76680">
              <w:t>о</w:t>
            </w:r>
            <w:r w:rsidRPr="00D76680">
              <w:t>повский социально-культурный центр»;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lastRenderedPageBreak/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lastRenderedPageBreak/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lastRenderedPageBreak/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lastRenderedPageBreak/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D76680">
              <w:lastRenderedPageBreak/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0055B8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C06424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508,6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E05D71" w:rsidRDefault="000055B8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055B8">
              <w:t>мероприятия по рео</w:t>
            </w:r>
            <w:r w:rsidRPr="000055B8">
              <w:t>р</w:t>
            </w:r>
            <w:r w:rsidRPr="000055B8">
              <w:t>ганизации учреждений культуры  путем укруп</w:t>
            </w:r>
            <w:r>
              <w:t>н</w:t>
            </w:r>
            <w:r w:rsidRPr="000055B8">
              <w:t>ения (присоед</w:t>
            </w:r>
            <w:r w:rsidRPr="000055B8">
              <w:t>и</w:t>
            </w:r>
            <w:r w:rsidRPr="000055B8">
              <w:t xml:space="preserve">нение </w:t>
            </w:r>
            <w:proofErr w:type="spellStart"/>
            <w:r w:rsidRPr="000055B8">
              <w:t>Курсавского</w:t>
            </w:r>
            <w:proofErr w:type="spellEnd"/>
            <w:r w:rsidRPr="000055B8">
              <w:t xml:space="preserve"> </w:t>
            </w:r>
            <w:r w:rsidRPr="000055B8">
              <w:lastRenderedPageBreak/>
              <w:t>СКО к</w:t>
            </w:r>
            <w:r w:rsidR="00B8569D">
              <w:t xml:space="preserve"> </w:t>
            </w:r>
            <w:r w:rsidR="002F34E6">
              <w:t>Андроповскому</w:t>
            </w:r>
            <w:r w:rsidRPr="000055B8">
              <w:t xml:space="preserve"> социально-культурному центру и </w:t>
            </w:r>
            <w:proofErr w:type="spellStart"/>
            <w:r w:rsidRPr="000055B8">
              <w:t>Кианкизского</w:t>
            </w:r>
            <w:proofErr w:type="spellEnd"/>
            <w:r w:rsidRPr="000055B8">
              <w:t xml:space="preserve"> Дома культуры к </w:t>
            </w:r>
            <w:proofErr w:type="spellStart"/>
            <w:r w:rsidRPr="000055B8">
              <w:t>Я</w:t>
            </w:r>
            <w:r w:rsidRPr="000055B8">
              <w:t>н</w:t>
            </w:r>
            <w:r w:rsidRPr="000055B8">
              <w:t>кульскому</w:t>
            </w:r>
            <w:proofErr w:type="spellEnd"/>
            <w:r w:rsidRPr="000055B8">
              <w:t xml:space="preserve"> сельскому Дому культуры)</w:t>
            </w:r>
            <w:r>
              <w:t xml:space="preserve"> в соо</w:t>
            </w:r>
            <w:r>
              <w:t>т</w:t>
            </w:r>
            <w:r>
              <w:t>ветствии с постановл</w:t>
            </w:r>
            <w:r>
              <w:t>е</w:t>
            </w:r>
            <w:r>
              <w:t>ниями администрации Андроповского мун</w:t>
            </w:r>
            <w:r>
              <w:t>и</w:t>
            </w:r>
            <w:r>
              <w:t>ципального округа Ставропольского края от 28.10.2021г.г.№№ 865,866)</w:t>
            </w:r>
          </w:p>
          <w:p w:rsidR="000055B8" w:rsidRPr="00CD30D1" w:rsidRDefault="000055B8" w:rsidP="00E127D0">
            <w:pPr>
              <w:spacing w:before="120" w:after="120" w:line="240" w:lineRule="exact"/>
              <w:jc w:val="both"/>
            </w:pPr>
          </w:p>
          <w:p w:rsidR="000055B8" w:rsidRPr="00E05D71" w:rsidRDefault="000055B8" w:rsidP="00E127D0">
            <w:pPr>
              <w:widowControl w:val="0"/>
              <w:spacing w:before="120" w:after="120" w:line="240" w:lineRule="exact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0055B8" w:rsidRDefault="0011261A" w:rsidP="00E127D0">
            <w:pPr>
              <w:spacing w:before="120" w:after="120" w:line="240" w:lineRule="exact"/>
              <w:jc w:val="both"/>
            </w:pPr>
            <w:r>
              <w:lastRenderedPageBreak/>
              <w:t xml:space="preserve">за отчетный </w:t>
            </w:r>
            <w:r w:rsidR="00C06424">
              <w:t>г</w:t>
            </w:r>
            <w:r>
              <w:t xml:space="preserve">од </w:t>
            </w:r>
            <w:r w:rsidR="000055B8" w:rsidRPr="000055B8">
              <w:t xml:space="preserve">сумма экономии </w:t>
            </w:r>
            <w:r>
              <w:t xml:space="preserve">по данному направлению </w:t>
            </w:r>
            <w:r w:rsidR="000055B8" w:rsidRPr="000055B8">
              <w:lastRenderedPageBreak/>
              <w:t xml:space="preserve">составила  </w:t>
            </w:r>
            <w:r w:rsidR="00C06424">
              <w:t>1 243,6</w:t>
            </w:r>
            <w:r w:rsidR="000055B8" w:rsidRPr="000055B8">
              <w:t xml:space="preserve"> тыс. рублей</w:t>
            </w:r>
          </w:p>
          <w:p w:rsidR="000055B8" w:rsidRPr="000055B8" w:rsidRDefault="000055B8" w:rsidP="00E127D0">
            <w:pPr>
              <w:spacing w:before="120" w:after="120" w:line="240" w:lineRule="exact"/>
              <w:jc w:val="both"/>
            </w:pPr>
          </w:p>
        </w:tc>
      </w:tr>
      <w:tr w:rsidR="000055B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line="240" w:lineRule="exact"/>
            </w:pPr>
            <w:r w:rsidRPr="00D76680">
              <w:rPr>
                <w:color w:val="000000"/>
                <w:lang w:bidi="ru-RU"/>
              </w:rPr>
              <w:t>б) муниципального бюджетного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ждения культуры </w:t>
            </w:r>
            <w:proofErr w:type="spellStart"/>
            <w:r w:rsidRPr="00D76680">
              <w:rPr>
                <w:color w:val="000000"/>
                <w:lang w:bidi="ru-RU"/>
              </w:rPr>
              <w:t>Кианкизский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</w:t>
            </w:r>
            <w:r w:rsidRPr="00D76680">
              <w:rPr>
                <w:color w:val="000000"/>
                <w:lang w:bidi="ru-RU"/>
              </w:rPr>
              <w:t>ь</w:t>
            </w:r>
            <w:r w:rsidRPr="00D76680">
              <w:rPr>
                <w:color w:val="000000"/>
                <w:lang w:bidi="ru-RU"/>
              </w:rPr>
              <w:t>ский Дом культуры к муниципальному бюджетному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ждению культуры </w:t>
            </w:r>
            <w:proofErr w:type="spellStart"/>
            <w:r w:rsidRPr="00D76680">
              <w:rPr>
                <w:color w:val="000000"/>
                <w:lang w:bidi="ru-RU"/>
              </w:rPr>
              <w:t>Янкульский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0055B8" w:rsidP="00626793">
            <w:pPr>
              <w:widowControl w:val="0"/>
              <w:suppressAutoHyphens w:val="0"/>
              <w:spacing w:line="240" w:lineRule="exact"/>
              <w:jc w:val="center"/>
            </w:pPr>
            <w:r>
              <w:t>636,00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C06424" w:rsidP="00ED7194">
            <w:pPr>
              <w:widowControl w:val="0"/>
              <w:suppressAutoHyphens w:val="0"/>
              <w:spacing w:line="240" w:lineRule="exact"/>
              <w:jc w:val="center"/>
            </w:pPr>
            <w:r>
              <w:t>735,00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5919BD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AA06EB">
            <w:pPr>
              <w:spacing w:line="240" w:lineRule="exact"/>
              <w:jc w:val="both"/>
              <w:rPr>
                <w:highlight w:val="yellow"/>
              </w:rPr>
            </w:pPr>
          </w:p>
        </w:tc>
        <w:bookmarkStart w:id="0" w:name="_GoBack"/>
        <w:bookmarkEnd w:id="0"/>
      </w:tr>
      <w:tr w:rsidR="00811CA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2.2.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</w:t>
            </w:r>
            <w:r w:rsidRPr="00507294">
              <w:t>существление м</w:t>
            </w:r>
            <w:r w:rsidRPr="00507294">
              <w:t>е</w:t>
            </w:r>
            <w:r w:rsidRPr="00507294">
              <w:t>роприятий по сокр</w:t>
            </w:r>
            <w:r w:rsidRPr="00507294">
              <w:t>а</w:t>
            </w:r>
            <w:r w:rsidRPr="00507294">
              <w:t>щению численности административно-управленческого и вспомогательного персонала муниц</w:t>
            </w:r>
            <w:r w:rsidRPr="00507294">
              <w:t>и</w:t>
            </w:r>
            <w:r w:rsidRPr="00507294">
              <w:t>пальных учреждений культуры муниц</w:t>
            </w:r>
            <w:r w:rsidRPr="00507294">
              <w:t>и</w:t>
            </w:r>
            <w:r w:rsidRPr="00507294">
              <w:t>пального округа в целях приведения штатной численности работников муниц</w:t>
            </w:r>
            <w:r w:rsidRPr="00507294">
              <w:t>и</w:t>
            </w:r>
            <w:r w:rsidRPr="00507294">
              <w:t>пальных учреждений в соответствие с об</w:t>
            </w:r>
            <w:r w:rsidRPr="00507294">
              <w:t>ъ</w:t>
            </w:r>
            <w:r w:rsidRPr="00507294">
              <w:t xml:space="preserve">емом </w:t>
            </w:r>
            <w:r>
              <w:t xml:space="preserve">оказываемых </w:t>
            </w:r>
            <w:r>
              <w:lastRenderedPageBreak/>
              <w:t>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отдел кул</w:t>
            </w:r>
            <w:r w:rsidRPr="00507294">
              <w:t>ь</w:t>
            </w:r>
            <w:r w:rsidRPr="00507294">
              <w:t>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D01992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  <w:rPr>
                <w:color w:val="FF0000"/>
              </w:rPr>
            </w:pPr>
            <w:r w:rsidRPr="00D76680">
              <w:t>сокращение шта</w:t>
            </w:r>
            <w:r w:rsidRPr="00D76680">
              <w:t>т</w:t>
            </w:r>
            <w:r w:rsidRPr="00D76680">
              <w:t>ной численности работников учр</w:t>
            </w:r>
            <w:r w:rsidRPr="00D76680">
              <w:t>е</w:t>
            </w:r>
            <w:r w:rsidRPr="00D76680">
              <w:t>ждений культуры в связи с преобраз</w:t>
            </w:r>
            <w:r w:rsidRPr="00D76680">
              <w:t>о</w:t>
            </w:r>
            <w:r w:rsidRPr="00D76680">
              <w:t xml:space="preserve">ванием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37256F" w:rsidP="001C44BA">
            <w:pPr>
              <w:widowControl w:val="0"/>
              <w:suppressAutoHyphens w:val="0"/>
              <w:spacing w:before="120" w:after="120" w:line="240" w:lineRule="exact"/>
            </w:pPr>
            <w:r>
              <w:t>1</w:t>
            </w:r>
            <w:r w:rsidR="001C44BA">
              <w:t> 821,19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Default="000B654A" w:rsidP="00ED3B8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t xml:space="preserve">в </w:t>
            </w:r>
            <w:r w:rsidR="000055B8">
              <w:t>связи с преобразованием района в округ, сокращено 6,5 единиц работников культуры</w:t>
            </w:r>
          </w:p>
          <w:p w:rsidR="00811CA8" w:rsidRPr="00F5712A" w:rsidRDefault="000055B8" w:rsidP="0011261A">
            <w:pPr>
              <w:widowControl w:val="0"/>
              <w:suppressAutoHyphens w:val="0"/>
              <w:spacing w:before="120" w:after="120" w:line="240" w:lineRule="exact"/>
            </w:pPr>
            <w:r w:rsidRPr="005919BD">
              <w:t xml:space="preserve">      Высвободившиеся средства направлены на финансирование иных неотложных расходов  учреждени</w:t>
            </w:r>
            <w:r w:rsidR="0011261A">
              <w:t>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0055B8" w:rsidP="001C44BA">
            <w:pPr>
              <w:widowControl w:val="0"/>
              <w:suppressAutoHyphens w:val="0"/>
              <w:spacing w:before="120" w:after="120" w:line="240" w:lineRule="exact"/>
            </w:pPr>
            <w:r>
              <w:t>сумма экон</w:t>
            </w:r>
            <w:r>
              <w:t>о</w:t>
            </w:r>
            <w:r>
              <w:t xml:space="preserve">мии за </w:t>
            </w:r>
            <w:r w:rsidR="001C44BA">
              <w:t>2022 год по данн</w:t>
            </w:r>
            <w:r w:rsidR="001C44BA">
              <w:t>о</w:t>
            </w:r>
            <w:r w:rsidR="001C44BA">
              <w:t>му направл</w:t>
            </w:r>
            <w:r w:rsidR="001C44BA">
              <w:t>е</w:t>
            </w:r>
            <w:r w:rsidR="001C44BA">
              <w:t>нию</w:t>
            </w:r>
            <w:r w:rsidR="00ED7194">
              <w:t xml:space="preserve"> </w:t>
            </w:r>
            <w:r>
              <w:t>состав</w:t>
            </w:r>
            <w:r>
              <w:t>и</w:t>
            </w:r>
            <w:r>
              <w:t xml:space="preserve">ла </w:t>
            </w:r>
            <w:r w:rsidR="0011261A">
              <w:t>1</w:t>
            </w:r>
            <w:r w:rsidR="001C44BA">
              <w:t> 821,19</w:t>
            </w:r>
            <w:r>
              <w:t xml:space="preserve"> тыс. рублей</w:t>
            </w:r>
          </w:p>
        </w:tc>
      </w:tr>
      <w:tr w:rsidR="00811CA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3.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Обеспечение собл</w:t>
            </w:r>
            <w:r w:rsidRPr="00507294">
              <w:t>ю</w:t>
            </w:r>
            <w:r w:rsidRPr="00507294">
              <w:t>дения установленн</w:t>
            </w:r>
            <w:r>
              <w:t>о</w:t>
            </w:r>
            <w:r>
              <w:t>го</w:t>
            </w:r>
            <w:r w:rsidRPr="00507294">
              <w:t xml:space="preserve"> Правительством Ставропольского края норматив</w:t>
            </w:r>
            <w:r>
              <w:t xml:space="preserve">а </w:t>
            </w:r>
            <w:r w:rsidRPr="00507294">
              <w:t>ра</w:t>
            </w:r>
            <w:r w:rsidRPr="00507294">
              <w:t>с</w:t>
            </w:r>
            <w:r w:rsidRPr="00507294">
              <w:t>ходов на содержание органов местного с</w:t>
            </w:r>
            <w:r w:rsidRPr="00507294">
              <w:t>а</w:t>
            </w:r>
            <w:r w:rsidRPr="00507294">
              <w:t>моуправления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 xml:space="preserve">финансовое управление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не превышение установленн</w:t>
            </w:r>
            <w:r>
              <w:t>ого</w:t>
            </w:r>
            <w:r w:rsidRPr="00507294">
              <w:t xml:space="preserve"> норматив</w:t>
            </w:r>
            <w:r>
              <w:t>а</w:t>
            </w:r>
            <w:r w:rsidRPr="00507294">
              <w:t xml:space="preserve"> расх</w:t>
            </w:r>
            <w:r w:rsidRPr="00507294">
              <w:t>о</w:t>
            </w:r>
            <w:r w:rsidRPr="00507294">
              <w:t>дов на 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B9265A" w:rsidRDefault="00811CA8" w:rsidP="001D18DE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AC7F3F">
              <w:t>Финансовым управл</w:t>
            </w:r>
            <w:r w:rsidRPr="00AC7F3F">
              <w:t>е</w:t>
            </w:r>
            <w:r w:rsidRPr="00AC7F3F">
              <w:t>нием на постоянной о</w:t>
            </w:r>
            <w:r w:rsidRPr="00AC7F3F">
              <w:t>с</w:t>
            </w:r>
            <w:r w:rsidRPr="00AC7F3F">
              <w:t>нове  осуществляется  мониторинг расходов на содержание органов местного самоуправл</w:t>
            </w:r>
            <w:r w:rsidRPr="00AC7F3F">
              <w:t>е</w:t>
            </w:r>
            <w:r w:rsidRPr="00AC7F3F">
              <w:t xml:space="preserve">ния. За отчетный </w:t>
            </w:r>
            <w:r w:rsidR="001D18DE">
              <w:t>г</w:t>
            </w:r>
            <w:r w:rsidR="00264474" w:rsidRPr="00AC7F3F">
              <w:t>од</w:t>
            </w:r>
            <w:r w:rsidRPr="00AC7F3F">
              <w:t xml:space="preserve"> при установленном  нормативе Правител</w:t>
            </w:r>
            <w:r w:rsidRPr="00AC7F3F">
              <w:t>ь</w:t>
            </w:r>
            <w:r w:rsidRPr="00AC7F3F">
              <w:t xml:space="preserve">ством Ставропольского края в размере  - </w:t>
            </w:r>
            <w:r w:rsidR="0011261A">
              <w:t>24</w:t>
            </w:r>
            <w:r w:rsidRPr="00AC7F3F">
              <w:t xml:space="preserve"> процента, фактически сложившийся норматив составил -</w:t>
            </w:r>
            <w:r w:rsidR="001D18DE">
              <w:t>21,92</w:t>
            </w:r>
            <w:r w:rsidRPr="00AC7F3F">
              <w:t xml:space="preserve"> проце</w:t>
            </w:r>
            <w:r w:rsidRPr="00AC7F3F">
              <w:t>н</w:t>
            </w:r>
            <w:r w:rsidRPr="00AC7F3F">
              <w:t>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spacing w:before="120" w:after="120" w:line="240" w:lineRule="exact"/>
            </w:pPr>
          </w:p>
        </w:tc>
      </w:tr>
      <w:tr w:rsidR="004053C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4</w:t>
            </w:r>
            <w:r w:rsidRPr="00507294"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Упорядочение им</w:t>
            </w:r>
            <w:r w:rsidRPr="00507294">
              <w:t>у</w:t>
            </w:r>
            <w:r w:rsidRPr="00507294">
              <w:t>щественного ко</w:t>
            </w:r>
            <w:r w:rsidRPr="00507294">
              <w:t>м</w:t>
            </w:r>
            <w:r w:rsidRPr="00507294">
              <w:t>плекса муниципал</w:t>
            </w:r>
            <w:r w:rsidRPr="00507294">
              <w:t>ь</w:t>
            </w:r>
            <w:r w:rsidRPr="00507294">
              <w:t>ного округа: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D728DD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2F4295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</w:t>
            </w:r>
            <w:r w:rsidR="002F4295">
              <w:t>8</w:t>
            </w:r>
            <w:r w:rsidR="0048009A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B9265A" w:rsidRDefault="004053CC" w:rsidP="0013251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E1A1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4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В</w:t>
            </w:r>
            <w:r w:rsidRPr="00507294">
              <w:t>ыявление объектов основных средств, находящихся на б</w:t>
            </w:r>
            <w:r w:rsidRPr="00507294">
              <w:t>а</w:t>
            </w:r>
            <w:r w:rsidRPr="00507294">
              <w:t>лансе муниципал</w:t>
            </w:r>
            <w:r w:rsidRPr="00507294">
              <w:t>ь</w:t>
            </w:r>
            <w:r w:rsidRPr="00507294">
              <w:t>ных учреждений (о</w:t>
            </w:r>
            <w:r w:rsidRPr="00507294">
              <w:t>р</w:t>
            </w:r>
            <w:r w:rsidRPr="00507294">
              <w:t>ганизаций) муниц</w:t>
            </w:r>
            <w:r w:rsidRPr="00507294">
              <w:t>и</w:t>
            </w:r>
            <w:r w:rsidRPr="00507294">
              <w:t>пального округа, к</w:t>
            </w:r>
            <w:r w:rsidRPr="00507294">
              <w:t>о</w:t>
            </w:r>
            <w:r w:rsidRPr="00507294">
              <w:t>торые не соотве</w:t>
            </w:r>
            <w:r w:rsidRPr="00507294">
              <w:t>т</w:t>
            </w:r>
            <w:r w:rsidRPr="00507294">
              <w:t>ствуют критериям актива, и списание указанных объектов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отношений;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</w:t>
            </w:r>
            <w:r w:rsidR="0005105B">
              <w:t>х</w:t>
            </w:r>
            <w:r w:rsidRPr="00507294">
              <w:t>) органов и территор</w:t>
            </w:r>
            <w:r w:rsidRPr="00507294">
              <w:t>и</w:t>
            </w:r>
            <w:r w:rsidRPr="00507294">
              <w:t>альных о</w:t>
            </w:r>
            <w:r w:rsidRPr="00507294">
              <w:t>т</w:t>
            </w:r>
            <w:r w:rsidRPr="00507294">
              <w:t>делов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lastRenderedPageBreak/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 xml:space="preserve">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D76680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ED3B8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4053CC" w:rsidP="0076212B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</w:t>
            </w:r>
            <w:r w:rsidR="0076212B">
              <w:t>8</w:t>
            </w: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t xml:space="preserve">за отчетный </w:t>
            </w:r>
            <w:r w:rsidR="0076212B">
              <w:t>г</w:t>
            </w:r>
            <w:r>
              <w:t>од в ходе инвентаризации выявлено</w:t>
            </w:r>
            <w:r w:rsidR="0076212B">
              <w:t xml:space="preserve"> 4 транспортных средства</w:t>
            </w:r>
            <w:r>
              <w:t>,  не соответствующее критериям актива и подлежащее списанию (</w:t>
            </w:r>
            <w:proofErr w:type="spellStart"/>
            <w:r>
              <w:t>Воровсколесский</w:t>
            </w:r>
            <w:proofErr w:type="spellEnd"/>
            <w:r>
              <w:t xml:space="preserve"> территориальный отдел</w:t>
            </w:r>
            <w:r w:rsidR="0076212B">
              <w:t>-2 ед., два школьных автобуса (МБОУ СОШ №№4и7</w:t>
            </w:r>
            <w:r>
              <w:t>)</w:t>
            </w:r>
            <w:r w:rsidR="0005105B">
              <w:t>.</w:t>
            </w:r>
            <w:proofErr w:type="gramEnd"/>
            <w:r>
              <w:t xml:space="preserve"> </w:t>
            </w:r>
            <w:r w:rsidR="0005105B">
              <w:t>П</w:t>
            </w:r>
            <w:r>
              <w:t xml:space="preserve">остановлением </w:t>
            </w:r>
            <w:r>
              <w:lastRenderedPageBreak/>
              <w:t>администрации Андроповского  муниципального округа списание согласовано</w:t>
            </w:r>
            <w:r w:rsidR="0076212B">
              <w:t>, завершены  все мероприятия по их списанию.</w:t>
            </w:r>
            <w:r>
              <w:t xml:space="preserve"> </w:t>
            </w:r>
          </w:p>
          <w:p w:rsidR="003E1A1C" w:rsidRPr="00E35993" w:rsidRDefault="003E1A1C" w:rsidP="00ED3B88">
            <w:pPr>
              <w:tabs>
                <w:tab w:val="right" w:pos="9355"/>
              </w:tabs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2D0620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</w:tr>
      <w:tr w:rsidR="003E1A1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1B7B71" w:rsidRDefault="003E1A1C" w:rsidP="006E69D8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lastRenderedPageBreak/>
              <w:t>2.4.2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B560DD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F965A2">
              <w:t>Подготовку докуме</w:t>
            </w:r>
            <w:r w:rsidRPr="00F965A2">
              <w:t>н</w:t>
            </w:r>
            <w:r w:rsidRPr="00F965A2">
              <w:t>тов, необходимых для принятия реш</w:t>
            </w:r>
            <w:r w:rsidRPr="00F965A2">
              <w:t>е</w:t>
            </w:r>
            <w:r w:rsidRPr="00F965A2">
              <w:t xml:space="preserve">ния о передаче </w:t>
            </w:r>
            <w:r>
              <w:t>им</w:t>
            </w:r>
            <w:r>
              <w:t>у</w:t>
            </w:r>
            <w:r>
              <w:t>щества</w:t>
            </w:r>
            <w:r w:rsidRPr="00F965A2">
              <w:t>, находящ</w:t>
            </w:r>
            <w:r>
              <w:t>ег</w:t>
            </w:r>
            <w:r>
              <w:t>о</w:t>
            </w:r>
            <w:r>
              <w:t>ся</w:t>
            </w:r>
            <w:r w:rsidRPr="00F965A2">
              <w:t xml:space="preserve"> в муниципальной собственности, в го</w:t>
            </w:r>
            <w:r w:rsidRPr="00F965A2">
              <w:t>с</w:t>
            </w:r>
            <w:r w:rsidRPr="00F965A2">
              <w:t>ударственную со</w:t>
            </w:r>
            <w:r w:rsidRPr="00F965A2">
              <w:t>б</w:t>
            </w:r>
            <w:r w:rsidRPr="00F965A2">
              <w:t>ственность Ставр</w:t>
            </w:r>
            <w:r w:rsidRPr="00F965A2">
              <w:t>о</w:t>
            </w:r>
            <w:r w:rsidRPr="00F965A2">
              <w:t xml:space="preserve">польского края </w:t>
            </w:r>
            <w:r>
              <w:t>и с</w:t>
            </w:r>
            <w:r>
              <w:t>о</w:t>
            </w:r>
            <w:r>
              <w:t>гласование с орган</w:t>
            </w:r>
            <w:r>
              <w:t>а</w:t>
            </w:r>
            <w:r>
              <w:t>ми государственной власти Ставропол</w:t>
            </w:r>
            <w:r>
              <w:t>ь</w:t>
            </w:r>
            <w:r>
              <w:t>ского края</w:t>
            </w:r>
            <w:r w:rsidRPr="00F965A2">
              <w:t xml:space="preserve"> </w:t>
            </w:r>
            <w:r>
              <w:t>их пер</w:t>
            </w:r>
            <w:r>
              <w:t>е</w:t>
            </w:r>
            <w:r>
              <w:t>дачи в государстве</w:t>
            </w:r>
            <w:r>
              <w:t>н</w:t>
            </w:r>
            <w:r>
              <w:t xml:space="preserve">ную собственность, </w:t>
            </w:r>
            <w:r w:rsidRPr="00F965A2">
              <w:t>в целях сокращения расходов</w:t>
            </w:r>
            <w:r>
              <w:t xml:space="preserve"> бюджета муниципального округа</w:t>
            </w:r>
            <w:r w:rsidRPr="00F965A2">
              <w:t xml:space="preserve"> на их соде</w:t>
            </w:r>
            <w:r w:rsidRPr="00F965A2">
              <w:t>р</w:t>
            </w:r>
            <w:r w:rsidRPr="00F965A2">
              <w:t>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 xml:space="preserve">щественных отношений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361,53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EA4EFB" w:rsidRDefault="00EA4EFB" w:rsidP="006E69D8">
            <w:pPr>
              <w:spacing w:before="120" w:after="120" w:line="240" w:lineRule="exact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EA4EFB" w:rsidP="00983020">
            <w:pPr>
              <w:spacing w:before="120" w:line="2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в течение </w:t>
            </w:r>
            <w:r w:rsidR="00983020">
              <w:rPr>
                <w:color w:val="000000"/>
                <w:shd w:val="clear" w:color="auto" w:fill="FFFFFF"/>
              </w:rPr>
              <w:t xml:space="preserve">отчетного </w:t>
            </w:r>
            <w:r w:rsidRPr="00EE10A3">
              <w:t xml:space="preserve">года проводилась работа </w:t>
            </w:r>
            <w:r w:rsidR="00983020">
              <w:t xml:space="preserve">с органами государственной власти Ставропольского края </w:t>
            </w:r>
            <w:r w:rsidRPr="00EE10A3">
              <w:t>по передач</w:t>
            </w:r>
            <w:r w:rsidR="00983020">
              <w:t xml:space="preserve">е 11 </w:t>
            </w:r>
            <w:r w:rsidRPr="00EE10A3">
              <w:t>объектов коммунальной инфраструктуры Андроповского муниципального округа</w:t>
            </w:r>
            <w:r w:rsidR="00EE10A3">
              <w:t xml:space="preserve"> в государственную собственность</w:t>
            </w:r>
            <w:r w:rsidRPr="00EE10A3">
              <w:t xml:space="preserve">    (</w:t>
            </w:r>
            <w:proofErr w:type="spellStart"/>
            <w:r w:rsidRPr="00EE10A3">
              <w:t>Казинский</w:t>
            </w:r>
            <w:proofErr w:type="spellEnd"/>
            <w:r w:rsidRPr="00EE10A3">
              <w:t xml:space="preserve"> ТО – 7 объектов водоснабжения,</w:t>
            </w:r>
            <w:r w:rsidR="00EE10A3">
              <w:t xml:space="preserve"> </w:t>
            </w:r>
            <w:proofErr w:type="spellStart"/>
            <w:r w:rsidRPr="00EE10A3">
              <w:t>Солуно</w:t>
            </w:r>
            <w:proofErr w:type="spellEnd"/>
            <w:r w:rsidRPr="00EE10A3">
              <w:t xml:space="preserve"> -_Дмитриевский ТО – теплотрасса, Водораздельный ТО </w:t>
            </w:r>
            <w:proofErr w:type="gramStart"/>
            <w:r w:rsidRPr="00EE10A3">
              <w:t>–г</w:t>
            </w:r>
            <w:proofErr w:type="gramEnd"/>
            <w:r w:rsidRPr="00EE10A3">
              <w:t>азопровод.</w:t>
            </w:r>
            <w:r w:rsidRPr="00E359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35993">
              <w:rPr>
                <w:color w:val="000000"/>
                <w:shd w:val="clear" w:color="auto" w:fill="FFFFFF"/>
              </w:rPr>
              <w:t>Воровсколесский</w:t>
            </w:r>
            <w:proofErr w:type="spellEnd"/>
            <w:r w:rsidRPr="00E35993">
              <w:rPr>
                <w:color w:val="000000"/>
                <w:shd w:val="clear" w:color="auto" w:fill="FFFFFF"/>
              </w:rPr>
              <w:t xml:space="preserve"> ТО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-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2 объекта водоснабжения)</w:t>
            </w:r>
            <w:r w:rsidR="00983020">
              <w:rPr>
                <w:color w:val="000000"/>
                <w:shd w:val="clear" w:color="auto" w:fill="FFFFFF"/>
              </w:rPr>
              <w:t xml:space="preserve">.. в настоящее время  получено согласие органов государственной власти на передачу  </w:t>
            </w:r>
            <w:r w:rsidR="005973C8">
              <w:rPr>
                <w:color w:val="000000"/>
                <w:shd w:val="clear" w:color="auto" w:fill="FFFFFF"/>
              </w:rPr>
              <w:t>11</w:t>
            </w:r>
            <w:r w:rsidR="00983020">
              <w:rPr>
                <w:color w:val="000000"/>
                <w:shd w:val="clear" w:color="auto" w:fill="FFFFFF"/>
              </w:rPr>
              <w:t xml:space="preserve"> объектов в </w:t>
            </w:r>
            <w:r w:rsidR="00983020">
              <w:rPr>
                <w:color w:val="000000"/>
                <w:shd w:val="clear" w:color="auto" w:fill="FFFFFF"/>
              </w:rPr>
              <w:lastRenderedPageBreak/>
              <w:t>государственную собственность Ставропольского края</w:t>
            </w:r>
            <w:proofErr w:type="gramEnd"/>
          </w:p>
          <w:p w:rsidR="00B80043" w:rsidRDefault="005973C8" w:rsidP="005973C8">
            <w:pPr>
              <w:spacing w:before="120" w:line="240" w:lineRule="exact"/>
              <w:jc w:val="both"/>
            </w:pPr>
            <w:r w:rsidRPr="005973C8">
              <w:rPr>
                <w:color w:val="000000"/>
              </w:rPr>
              <w:t xml:space="preserve">    </w:t>
            </w:r>
            <w:r w:rsidR="00B80043" w:rsidRPr="005973C8">
              <w:rPr>
                <w:color w:val="000000"/>
                <w:shd w:val="clear" w:color="auto" w:fill="FFFFFF"/>
              </w:rPr>
              <w:t>Мероприятия по передаче объектов находятся на завершающе</w:t>
            </w:r>
            <w:r w:rsidRPr="005973C8">
              <w:rPr>
                <w:color w:val="000000"/>
                <w:shd w:val="clear" w:color="auto" w:fill="FFFFFF"/>
              </w:rPr>
              <w:t>й стадии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3E1A1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5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Осуществление</w:t>
            </w:r>
            <w:r w:rsidRPr="00507294">
              <w:t xml:space="preserve"> м</w:t>
            </w:r>
            <w:r w:rsidRPr="00507294">
              <w:t>е</w:t>
            </w:r>
            <w:r w:rsidRPr="00507294">
              <w:t>роприятий, напра</w:t>
            </w:r>
            <w:r w:rsidRPr="00507294">
              <w:t>в</w:t>
            </w:r>
            <w:r w:rsidRPr="00507294">
              <w:t>ленных на увелич</w:t>
            </w:r>
            <w:r w:rsidRPr="00507294">
              <w:t>е</w:t>
            </w:r>
            <w:r w:rsidRPr="00507294">
              <w:t>ние доходов от ок</w:t>
            </w:r>
            <w:r w:rsidRPr="00507294">
              <w:t>а</w:t>
            </w:r>
            <w:r w:rsidRPr="00507294">
              <w:t>зания платных услуг и прочих безвозмез</w:t>
            </w:r>
            <w:r w:rsidRPr="00507294">
              <w:t>д</w:t>
            </w:r>
            <w:r w:rsidRPr="00507294">
              <w:t>ных поступлений учреждений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533BD2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05105B" w:rsidP="006E69D8">
            <w:pPr>
              <w:spacing w:before="120" w:after="120" w:line="240" w:lineRule="exact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 xml:space="preserve">в связи со </w:t>
            </w:r>
            <w:r w:rsidR="00983020">
              <w:t>снятием из репертуара</w:t>
            </w:r>
            <w:r w:rsidR="0040605C">
              <w:t xml:space="preserve"> кинотеатра зарубежных фильмов, количество  услуг, оказываемых на платной основе в отрасли «Культура»  снизилось к  плану.</w:t>
            </w:r>
            <w:r>
              <w:t xml:space="preserve"> Дополнительны</w:t>
            </w:r>
            <w:r w:rsidR="00983020">
              <w:t>е</w:t>
            </w:r>
            <w:r>
              <w:t xml:space="preserve"> доход</w:t>
            </w:r>
            <w:r w:rsidR="00983020">
              <w:t>ы</w:t>
            </w:r>
            <w:r>
              <w:t xml:space="preserve"> в отчетном периоде не </w:t>
            </w:r>
            <w:r w:rsidR="0040605C">
              <w:t>поступали.</w:t>
            </w:r>
          </w:p>
          <w:p w:rsidR="003E1A1C" w:rsidRPr="00F5712A" w:rsidRDefault="003E1A1C" w:rsidP="00132413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7F6D02" w:rsidRPr="00F5712A" w:rsidTr="00B65995">
        <w:trPr>
          <w:gridAfter w:val="1"/>
          <w:wAfter w:w="236" w:type="dxa"/>
          <w:trHeight w:val="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и оценки э</w:t>
            </w:r>
            <w:r w:rsidRPr="00507294">
              <w:t>ф</w:t>
            </w:r>
            <w:r w:rsidRPr="00507294">
              <w:t>фективности реал</w:t>
            </w:r>
            <w:r w:rsidRPr="00507294">
              <w:t>и</w:t>
            </w:r>
            <w:r w:rsidRPr="00507294">
              <w:t>зации муниципал</w:t>
            </w:r>
            <w:r w:rsidRPr="00507294">
              <w:t>ь</w:t>
            </w:r>
            <w:r w:rsidRPr="00507294">
              <w:t>ных программ с ц</w:t>
            </w:r>
            <w:r w:rsidRPr="00507294">
              <w:t>е</w:t>
            </w:r>
            <w:r w:rsidRPr="00507294">
              <w:t>лью корректировки объемов бюджетного финансирования на их реализацию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эк</w:t>
            </w:r>
            <w:r w:rsidRPr="00507294">
              <w:t>о</w:t>
            </w:r>
            <w:r w:rsidRPr="00507294">
              <w:t>номическ</w:t>
            </w:r>
            <w:r w:rsidRPr="00507294">
              <w:t>о</w:t>
            </w:r>
            <w:r w:rsidRPr="00507294">
              <w:t>го и соц</w:t>
            </w:r>
            <w:r w:rsidRPr="00507294">
              <w:t>и</w:t>
            </w:r>
            <w:r w:rsidRPr="00507294">
              <w:t>ального развития;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подготовка сво</w:t>
            </w:r>
            <w:r w:rsidRPr="00507294">
              <w:t>д</w:t>
            </w:r>
            <w:r w:rsidRPr="00507294">
              <w:t>ного отчета по р</w:t>
            </w:r>
            <w:r w:rsidRPr="00507294">
              <w:t>е</w:t>
            </w:r>
            <w:r w:rsidRPr="00507294">
              <w:t>зультатам оценки эффективности муниципальных программ, внес</w:t>
            </w:r>
            <w:r w:rsidRPr="00507294">
              <w:t>е</w:t>
            </w:r>
            <w:r w:rsidRPr="00507294">
              <w:t>ние  предложений по сокращению финансирования неэффективных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8" w:rsidRPr="00B430ED" w:rsidRDefault="000F5158" w:rsidP="000F5158">
            <w:pPr>
              <w:widowControl w:val="0"/>
              <w:suppressAutoHyphens w:val="0"/>
              <w:spacing w:line="240" w:lineRule="exact"/>
              <w:jc w:val="both"/>
            </w:pPr>
            <w:r w:rsidRPr="00B430ED">
              <w:t>и течение финансового года осуществляется ежеквартальный мон</w:t>
            </w:r>
            <w:r w:rsidRPr="00B430ED">
              <w:t>и</w:t>
            </w:r>
            <w:r w:rsidRPr="00B430ED">
              <w:t>торинг  реализации м</w:t>
            </w:r>
            <w:r w:rsidRPr="00B430ED">
              <w:t>у</w:t>
            </w:r>
            <w:r w:rsidRPr="00B430ED">
              <w:t>ниципальных программ в разрезе контрольных событий и  основных мероприятий.</w:t>
            </w:r>
          </w:p>
          <w:p w:rsidR="000F5158" w:rsidRPr="00B430ED" w:rsidRDefault="000F5158" w:rsidP="002540CF">
            <w:pPr>
              <w:widowControl w:val="0"/>
              <w:suppressAutoHyphens w:val="0"/>
              <w:jc w:val="both"/>
            </w:pPr>
            <w:r w:rsidRPr="00B430ED">
              <w:t>Постановлением адм</w:t>
            </w:r>
            <w:r w:rsidRPr="00B430ED">
              <w:t>и</w:t>
            </w:r>
            <w:r w:rsidRPr="00B430ED">
              <w:t>нистрации Андропо</w:t>
            </w:r>
            <w:r w:rsidRPr="00B430ED">
              <w:t>в</w:t>
            </w:r>
            <w:r w:rsidRPr="00B430ED">
              <w:t>ского муниципального округа от 15 марта 2022 года № 171 утверждена оценка эффективности  реализации муниц</w:t>
            </w:r>
            <w:r w:rsidRPr="00B430ED">
              <w:t>и</w:t>
            </w:r>
            <w:r w:rsidRPr="00B430ED">
              <w:lastRenderedPageBreak/>
              <w:t xml:space="preserve">пальных программ по итогам  2021 года </w:t>
            </w:r>
            <w:r w:rsidRPr="00B430ED">
              <w:rPr>
                <w:color w:val="000000"/>
              </w:rPr>
              <w:t>д</w:t>
            </w:r>
            <w:r w:rsidRPr="00223E19">
              <w:rPr>
                <w:color w:val="000000"/>
              </w:rPr>
              <w:t xml:space="preserve">ля принятия решений о </w:t>
            </w:r>
            <w:r>
              <w:rPr>
                <w:color w:val="000000"/>
              </w:rPr>
              <w:t xml:space="preserve">дальнейшем </w:t>
            </w:r>
            <w:r w:rsidRPr="00223E19">
              <w:rPr>
                <w:color w:val="000000"/>
              </w:rPr>
              <w:t>финанс</w:t>
            </w:r>
            <w:r w:rsidRPr="00223E19">
              <w:rPr>
                <w:color w:val="000000"/>
              </w:rPr>
              <w:t>и</w:t>
            </w:r>
            <w:r w:rsidRPr="00223E19">
              <w:rPr>
                <w:color w:val="000000"/>
              </w:rPr>
              <w:t>ровании муниципал</w:t>
            </w:r>
            <w:r w:rsidRPr="00223E19">
              <w:rPr>
                <w:color w:val="000000"/>
              </w:rPr>
              <w:t>ь</w:t>
            </w:r>
            <w:r w:rsidRPr="00223E19">
              <w:rPr>
                <w:color w:val="000000"/>
              </w:rPr>
              <w:t>ных программ</w:t>
            </w:r>
            <w:r w:rsidRPr="00B430ED">
              <w:t>.</w:t>
            </w:r>
          </w:p>
          <w:p w:rsidR="000F5158" w:rsidRPr="002540CF" w:rsidRDefault="002540CF" w:rsidP="002540CF">
            <w:pPr>
              <w:widowControl w:val="0"/>
              <w:spacing w:line="240" w:lineRule="exact"/>
              <w:jc w:val="both"/>
            </w:pPr>
            <w:r>
              <w:t xml:space="preserve">   </w:t>
            </w:r>
            <w:r w:rsidR="000F5158" w:rsidRPr="002540CF">
              <w:t>Данные сводного отчета свидетельствуют о положительной динамике в достижении целей и решении задач, установленных в муниципальных программах.</w:t>
            </w:r>
          </w:p>
          <w:p w:rsidR="007F6D02" w:rsidRPr="00507294" w:rsidRDefault="000F5158" w:rsidP="004E734D">
            <w:pPr>
              <w:widowControl w:val="0"/>
              <w:spacing w:line="240" w:lineRule="exact"/>
              <w:ind w:firstLine="709"/>
              <w:jc w:val="both"/>
            </w:pPr>
            <w:r w:rsidRPr="002540CF">
              <w:t>Из 12 муниципальных программ оценку «высокоэффективная» получили 5 программ и  «эффективная»</w:t>
            </w:r>
            <w:r w:rsidR="002540CF">
              <w:t xml:space="preserve"> - 7 программ</w:t>
            </w:r>
            <w:r w:rsidR="004E734D">
              <w:t>,</w:t>
            </w:r>
            <w:r w:rsidRPr="002540CF">
              <w:t xml:space="preserve"> что выше результатов их реализации </w:t>
            </w:r>
            <w:r w:rsidR="002540CF">
              <w:t>в 2020 году</w:t>
            </w:r>
            <w:r w:rsidR="005525D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1219C8">
            <w:pPr>
              <w:widowControl w:val="0"/>
              <w:suppressAutoHyphens w:val="0"/>
              <w:jc w:val="both"/>
            </w:pPr>
          </w:p>
        </w:tc>
      </w:tr>
      <w:tr w:rsidR="007F6D02" w:rsidRPr="00F5712A" w:rsidTr="00B65995">
        <w:trPr>
          <w:gridAfter w:val="1"/>
          <w:wAfter w:w="236" w:type="dxa"/>
          <w:trHeight w:val="76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работы по совершенствов</w:t>
            </w:r>
            <w:r w:rsidRPr="00507294">
              <w:t>а</w:t>
            </w:r>
            <w:r w:rsidRPr="00507294">
              <w:t>нию механизма ф</w:t>
            </w:r>
            <w:r w:rsidRPr="00507294">
              <w:t>и</w:t>
            </w:r>
            <w:r w:rsidRPr="00507294">
              <w:t>нансового обеспеч</w:t>
            </w:r>
            <w:r w:rsidRPr="00507294">
              <w:t>е</w:t>
            </w:r>
            <w:r w:rsidRPr="00507294">
              <w:t>ния муниципальных заданий на оказание муниципальных услуг (выполнение работ).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Осуществление м</w:t>
            </w:r>
            <w:r w:rsidRPr="00507294">
              <w:t>о</w:t>
            </w:r>
            <w:r w:rsidRPr="00507294">
              <w:t>ниторинга за выпо</w:t>
            </w:r>
            <w:r w:rsidRPr="00507294">
              <w:t>л</w:t>
            </w:r>
            <w:r w:rsidRPr="00507294">
              <w:t>нением муниципал</w:t>
            </w:r>
            <w:r w:rsidRPr="00507294">
              <w:t>ь</w:t>
            </w:r>
            <w:r w:rsidRPr="00507294">
              <w:t>ных заданий в целях повышения качества оказываемых мун</w:t>
            </w:r>
            <w:r w:rsidRPr="00507294">
              <w:t>и</w:t>
            </w:r>
            <w:r w:rsidRPr="00507294">
              <w:t>ципальных услуг (выполняемых работ) и сокращения неэ</w:t>
            </w:r>
            <w:r w:rsidRPr="00507294">
              <w:t>ф</w:t>
            </w:r>
            <w:r w:rsidRPr="00507294">
              <w:t>фективных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подготовка и</w:t>
            </w:r>
            <w:r w:rsidRPr="00F5712A">
              <w:t>н</w:t>
            </w:r>
            <w:r w:rsidRPr="00F5712A">
              <w:t>формации по р</w:t>
            </w:r>
            <w:r w:rsidRPr="00F5712A">
              <w:t>е</w:t>
            </w:r>
            <w:r w:rsidRPr="00F5712A">
              <w:t>зультатам монит</w:t>
            </w:r>
            <w:r w:rsidRPr="00F5712A">
              <w:t>о</w:t>
            </w:r>
            <w:r w:rsidRPr="00F5712A">
              <w:t>ринга выполнения муниципальных заданий (поква</w:t>
            </w:r>
            <w:r w:rsidRPr="00F5712A">
              <w:t>р</w:t>
            </w:r>
            <w:r w:rsidRPr="00F5712A">
              <w:t>тально нараста</w:t>
            </w:r>
            <w:r w:rsidRPr="00F5712A">
              <w:t>ю</w:t>
            </w:r>
            <w:r w:rsidRPr="00F5712A">
              <w:t>щим итогом), и</w:t>
            </w:r>
            <w:r w:rsidRPr="00F5712A">
              <w:t>з</w:t>
            </w:r>
            <w:r w:rsidRPr="00F5712A">
              <w:t xml:space="preserve">дание локального правового акта </w:t>
            </w:r>
            <w:r w:rsidRPr="0098151A">
              <w:t>по корректировке субсидии на в</w:t>
            </w:r>
            <w:r w:rsidRPr="0098151A">
              <w:t>ы</w:t>
            </w:r>
            <w:r w:rsidRPr="0098151A">
              <w:t>полнение муниц</w:t>
            </w:r>
            <w:r w:rsidRPr="0098151A">
              <w:t>и</w:t>
            </w:r>
            <w:r w:rsidRPr="0098151A">
              <w:t>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t>лей, установле</w:t>
            </w:r>
            <w:r w:rsidRPr="00F5712A">
              <w:t>н</w:t>
            </w:r>
            <w:r w:rsidRPr="00F5712A">
              <w:t>ных муниципал</w:t>
            </w:r>
            <w:r w:rsidRPr="00F5712A">
              <w:t>ь</w:t>
            </w:r>
            <w:r w:rsidRPr="00F5712A">
              <w:t>ным заданием в установленном п</w:t>
            </w:r>
            <w:r w:rsidRPr="00F5712A">
              <w:t>о</w:t>
            </w:r>
            <w:r w:rsidRPr="00F5712A">
              <w:t>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31339F" w:rsidRDefault="00477E07" w:rsidP="00B430ED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430ED">
              <w:t xml:space="preserve">в течение отчетного </w:t>
            </w:r>
            <w:r w:rsidR="005525D6" w:rsidRPr="00B430ED">
              <w:t>п</w:t>
            </w:r>
            <w:r w:rsidR="005525D6" w:rsidRPr="00B430ED">
              <w:t>е</w:t>
            </w:r>
            <w:r w:rsidR="005525D6" w:rsidRPr="00B430ED">
              <w:t>риода</w:t>
            </w:r>
            <w:r w:rsidRPr="00B430ED">
              <w:t xml:space="preserve"> в соответствии с Правилами осущест</w:t>
            </w:r>
            <w:r w:rsidRPr="00B430ED">
              <w:t>в</w:t>
            </w:r>
            <w:r w:rsidRPr="00B430ED">
              <w:t xml:space="preserve">ления </w:t>
            </w:r>
            <w:proofErr w:type="gramStart"/>
            <w:r w:rsidRPr="00B430ED">
              <w:t>контроля  за</w:t>
            </w:r>
            <w:proofErr w:type="gramEnd"/>
            <w:r w:rsidRPr="00B430ED">
              <w:t xml:space="preserve"> в</w:t>
            </w:r>
            <w:r w:rsidRPr="00B430ED">
              <w:t>ы</w:t>
            </w:r>
            <w:r w:rsidRPr="00B430ED">
              <w:t>полнением муниц</w:t>
            </w:r>
            <w:r w:rsidRPr="00B430ED">
              <w:t>и</w:t>
            </w:r>
            <w:r w:rsidRPr="00B430ED">
              <w:t>пальных заданий мун</w:t>
            </w:r>
            <w:r w:rsidRPr="00B430ED">
              <w:t>и</w:t>
            </w:r>
            <w:r w:rsidRPr="00B430ED">
              <w:t>ципальными организ</w:t>
            </w:r>
            <w:r w:rsidRPr="00B430ED">
              <w:t>а</w:t>
            </w:r>
            <w:r w:rsidRPr="00B430ED">
              <w:t>циями, находящимися в ведении отдела Образ</w:t>
            </w:r>
            <w:r w:rsidRPr="00B430ED">
              <w:t>о</w:t>
            </w:r>
            <w:r w:rsidRPr="00B430ED">
              <w:t xml:space="preserve">вания </w:t>
            </w:r>
            <w:r w:rsidR="005525D6" w:rsidRPr="00B430ED">
              <w:t>проведена пр</w:t>
            </w:r>
            <w:r w:rsidR="005525D6" w:rsidRPr="00B430ED">
              <w:t>о</w:t>
            </w:r>
            <w:r w:rsidR="005525D6" w:rsidRPr="00B430ED">
              <w:t>верка отчетов о выпо</w:t>
            </w:r>
            <w:r w:rsidR="005525D6" w:rsidRPr="00B430ED">
              <w:t>л</w:t>
            </w:r>
            <w:r w:rsidR="005525D6" w:rsidRPr="00B430ED">
              <w:t>нении муниципальных заданий  34</w:t>
            </w:r>
            <w:r w:rsidR="00B430ED" w:rsidRPr="00B430ED">
              <w:t>-х</w:t>
            </w:r>
            <w:r w:rsidR="005525D6" w:rsidRPr="00B430ED">
              <w:t xml:space="preserve"> образов</w:t>
            </w:r>
            <w:r w:rsidR="005525D6" w:rsidRPr="00B430ED">
              <w:t>а</w:t>
            </w:r>
            <w:r w:rsidR="005525D6" w:rsidRPr="00B430ED">
              <w:t xml:space="preserve">тельных организаций за 2021 год. </w:t>
            </w:r>
            <w:proofErr w:type="gramStart"/>
            <w:r w:rsidR="005525D6" w:rsidRPr="00B430ED">
              <w:t>В ходе пр</w:t>
            </w:r>
            <w:r w:rsidR="005525D6" w:rsidRPr="00B430ED">
              <w:t>о</w:t>
            </w:r>
            <w:r w:rsidR="005525D6" w:rsidRPr="00B430ED">
              <w:t>верки установлено</w:t>
            </w:r>
            <w:r w:rsidR="00B430ED">
              <w:t>,</w:t>
            </w:r>
            <w:r w:rsidR="005525D6" w:rsidRPr="00B430ED">
              <w:t xml:space="preserve"> что всеми образовательн</w:t>
            </w:r>
            <w:r w:rsidR="005525D6" w:rsidRPr="00B430ED">
              <w:t>ы</w:t>
            </w:r>
            <w:r w:rsidR="005525D6" w:rsidRPr="00B430ED">
              <w:t>ми организациями в</w:t>
            </w:r>
            <w:r w:rsidR="005525D6" w:rsidRPr="00B430ED">
              <w:t>ы</w:t>
            </w:r>
            <w:r w:rsidR="005525D6" w:rsidRPr="00B430ED">
              <w:t>полнены доведенные в муниципальных зад</w:t>
            </w:r>
            <w:r w:rsidR="005525D6" w:rsidRPr="00B430ED">
              <w:t>а</w:t>
            </w:r>
            <w:r w:rsidR="005525D6" w:rsidRPr="00B430ED">
              <w:t>ниях  показатели с уч</w:t>
            </w:r>
            <w:r w:rsidR="005525D6" w:rsidRPr="00B430ED">
              <w:t>е</w:t>
            </w:r>
            <w:r w:rsidR="005525D6" w:rsidRPr="00B430ED">
              <w:t>том допустимых (во</w:t>
            </w:r>
            <w:r w:rsidR="005525D6" w:rsidRPr="00B430ED">
              <w:t>з</w:t>
            </w:r>
            <w:r w:rsidR="005525D6" w:rsidRPr="00B430ED">
              <w:t>можных)  отклонений в размере 5 процентов).</w:t>
            </w:r>
            <w:proofErr w:type="gramEnd"/>
            <w:r w:rsidR="00B430ED" w:rsidRPr="00B430ED">
              <w:t xml:space="preserve"> Данные о фактических показателях качества и объема соответствуют показателям отрасл</w:t>
            </w:r>
            <w:r w:rsidR="00B430ED" w:rsidRPr="00B430ED">
              <w:t>е</w:t>
            </w:r>
            <w:r w:rsidR="00B430ED" w:rsidRPr="00B430ED">
              <w:t>вых</w:t>
            </w:r>
            <w:proofErr w:type="gramStart"/>
            <w:r w:rsidR="00B430ED" w:rsidRPr="00B430ED">
              <w:t>.</w:t>
            </w:r>
            <w:proofErr w:type="gramEnd"/>
            <w:r w:rsidR="00B430ED" w:rsidRPr="00B430ED">
              <w:t xml:space="preserve"> </w:t>
            </w:r>
            <w:proofErr w:type="gramStart"/>
            <w:r w:rsidR="00B430ED" w:rsidRPr="00B430ED">
              <w:t>с</w:t>
            </w:r>
            <w:proofErr w:type="gramEnd"/>
            <w:r w:rsidR="00B430ED" w:rsidRPr="00B430ED">
              <w:t>татистических и ведомственных отче</w:t>
            </w:r>
            <w:r w:rsidR="00B430ED" w:rsidRPr="00B430ED">
              <w:t>т</w:t>
            </w:r>
            <w:r w:rsidR="00B430ED" w:rsidRPr="00B430ED">
              <w:t>ных данны</w:t>
            </w:r>
            <w:r w:rsidR="00B430ED">
              <w:t>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053C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lang w:val="en-US"/>
              </w:rPr>
            </w:pPr>
            <w:r w:rsidRPr="00507294">
              <w:t>2.</w:t>
            </w:r>
            <w:r>
              <w:t>8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энерг</w:t>
            </w:r>
            <w:r w:rsidRPr="00507294">
              <w:t>о</w:t>
            </w:r>
            <w:r w:rsidRPr="00507294">
              <w:t>сбережению и пов</w:t>
            </w:r>
            <w:r w:rsidRPr="00507294">
              <w:t>ы</w:t>
            </w:r>
            <w:r w:rsidRPr="00507294">
              <w:t>шению энергетич</w:t>
            </w:r>
            <w:r w:rsidRPr="00507294">
              <w:t>е</w:t>
            </w:r>
            <w:r w:rsidRPr="00507294">
              <w:t xml:space="preserve">ской эффективности </w:t>
            </w:r>
            <w:r w:rsidRPr="00507294">
              <w:lastRenderedPageBreak/>
              <w:t>муниципальных учреждений, напра</w:t>
            </w:r>
            <w:r w:rsidRPr="00507294">
              <w:t>в</w:t>
            </w:r>
            <w:r w:rsidRPr="00507294">
              <w:t>ленных на ресурс</w:t>
            </w:r>
            <w:r w:rsidRPr="00507294">
              <w:t>о</w:t>
            </w:r>
            <w:r w:rsidRPr="00507294">
              <w:t>сбережение: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D728DD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D728DD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9014D5" w:rsidP="00D728DD">
            <w:pPr>
              <w:widowControl w:val="0"/>
              <w:suppressAutoHyphens w:val="0"/>
              <w:spacing w:before="120" w:after="120" w:line="240" w:lineRule="exact"/>
            </w:pPr>
            <w:r>
              <w:t>752,22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434648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8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соблюдения муниципальными учреждениями:</w:t>
            </w:r>
          </w:p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 </w:t>
            </w:r>
            <w:r w:rsidRPr="00507294">
              <w:t>лимитов потребл</w:t>
            </w:r>
            <w:r w:rsidRPr="00507294">
              <w:t>е</w:t>
            </w:r>
            <w:r w:rsidRPr="00507294">
              <w:t>ния энергоресурсов</w:t>
            </w:r>
          </w:p>
          <w:p w:rsidR="004F6167" w:rsidRPr="00DB1D1D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  <w:highlight w:val="green"/>
              </w:rPr>
            </w:pPr>
            <w:r>
              <w:t xml:space="preserve">    целевого уровня снижения в сопост</w:t>
            </w:r>
            <w:r>
              <w:t>а</w:t>
            </w:r>
            <w:r>
              <w:t>вимых условиях суммарного объема потребляемых эне</w:t>
            </w:r>
            <w:r>
              <w:t>р</w:t>
            </w:r>
            <w:r>
              <w:t xml:space="preserve">горесурсов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сокращение расх</w:t>
            </w:r>
            <w:r>
              <w:t>о</w:t>
            </w:r>
            <w:r>
              <w:t>дов бюджета м</w:t>
            </w:r>
            <w:r>
              <w:t>у</w:t>
            </w:r>
            <w:r>
              <w:t>ниципального округа</w:t>
            </w:r>
            <w:r w:rsidRPr="00507294">
              <w:t xml:space="preserve"> </w:t>
            </w:r>
            <w:r>
              <w:t>(экономия бюджетных сре</w:t>
            </w:r>
            <w:r>
              <w:t>д</w:t>
            </w:r>
            <w:r>
              <w:t>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9014D5" w:rsidP="00B707B8">
            <w:pPr>
              <w:widowControl w:val="0"/>
              <w:suppressAutoHyphens w:val="0"/>
              <w:spacing w:before="120" w:after="120" w:line="240" w:lineRule="exact"/>
            </w:pPr>
            <w:r>
              <w:t>752,22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9014D5" w:rsidP="0054641F">
            <w:pPr>
              <w:jc w:val="both"/>
            </w:pPr>
            <w:r w:rsidRPr="009014D5">
              <w:t>в отчетном году  в результате рационального использования энергетический ресурсов сложилась экономия средств в целом по бюджетной сфере в сумме 752,2 тыс. рублей</w:t>
            </w:r>
            <w:proofErr w:type="gramStart"/>
            <w:r w:rsidRPr="009014D5">
              <w:t xml:space="preserve"> :</w:t>
            </w:r>
            <w:proofErr w:type="gramEnd"/>
            <w:r w:rsidRPr="009014D5">
              <w:br/>
              <w:t xml:space="preserve"> в отрасли  "Культура": </w:t>
            </w:r>
            <w:r w:rsidRPr="009014D5">
              <w:br/>
              <w:t>в сумме 489,6 тыс. рублей</w:t>
            </w:r>
            <w:r>
              <w:t xml:space="preserve"> </w:t>
            </w:r>
            <w:r w:rsidRPr="009014D5">
              <w:t>в отрасли "Образование" :</w:t>
            </w:r>
            <w:r w:rsidRPr="009014D5">
              <w:br/>
              <w:t xml:space="preserve">за счет средств </w:t>
            </w:r>
            <w:r>
              <w:t xml:space="preserve"> </w:t>
            </w:r>
            <w:r w:rsidRPr="009014D5">
              <w:t>в сумме 262,6 тыс. рублей:</w:t>
            </w:r>
            <w:r w:rsidRPr="009014D5">
              <w:br/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F6167">
            <w:pPr>
              <w:spacing w:line="240" w:lineRule="exact"/>
              <w:rPr>
                <w:sz w:val="24"/>
                <w:szCs w:val="24"/>
              </w:rPr>
            </w:pPr>
            <w:r>
              <w:t xml:space="preserve">экономия энергоресурсов  в муниципальных учреждениях </w:t>
            </w:r>
            <w:r w:rsidR="009014D5">
              <w:t xml:space="preserve">образования и культуры </w:t>
            </w:r>
            <w:r w:rsidR="00AD3AFC">
              <w:t xml:space="preserve">сложилась </w:t>
            </w:r>
            <w:r>
              <w:t xml:space="preserve">в сумме </w:t>
            </w:r>
            <w:r w:rsidR="009014D5">
              <w:t>752,2</w:t>
            </w:r>
            <w:r>
              <w:t xml:space="preserve"> тыс. рублей</w:t>
            </w:r>
          </w:p>
          <w:p w:rsidR="004F6167" w:rsidRPr="00F5712A" w:rsidRDefault="004F6167" w:rsidP="00472B49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2.8.2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A5AD3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A5AD3">
              <w:t>Проведение мер</w:t>
            </w:r>
            <w:r w:rsidRPr="00FA5AD3">
              <w:t>о</w:t>
            </w:r>
            <w:r w:rsidRPr="00FA5AD3">
              <w:t>приятий по повыш</w:t>
            </w:r>
            <w:r w:rsidRPr="00FA5AD3">
              <w:t>е</w:t>
            </w:r>
            <w:r w:rsidRPr="00FA5AD3">
              <w:t>нию энергетической эффективности м</w:t>
            </w:r>
            <w:r w:rsidRPr="00FA5AD3">
              <w:t>у</w:t>
            </w:r>
            <w:r w:rsidRPr="00FA5AD3">
              <w:t>ниципальных учр</w:t>
            </w:r>
            <w:r w:rsidRPr="00FA5AD3">
              <w:t>е</w:t>
            </w:r>
            <w:r w:rsidRPr="00FA5AD3">
              <w:t xml:space="preserve">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 xml:space="preserve">ципального </w:t>
            </w:r>
            <w:r w:rsidRPr="00507294">
              <w:lastRenderedPageBreak/>
              <w:t>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7A22EC">
            <w:pPr>
              <w:spacing w:line="240" w:lineRule="exact"/>
            </w:pPr>
            <w:r w:rsidRPr="00010C4E">
              <w:lastRenderedPageBreak/>
              <w:t>сокращение расходов бюджета муниципального округа (экономия бюджетных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D5" w:rsidRDefault="004F6167" w:rsidP="009014D5">
            <w:pPr>
              <w:widowControl w:val="0"/>
              <w:suppressAutoHyphens w:val="0"/>
              <w:spacing w:line="240" w:lineRule="exact"/>
            </w:pPr>
            <w:r>
              <w:t xml:space="preserve">в </w:t>
            </w:r>
            <w:r w:rsidR="0011261A">
              <w:t>отчетном</w:t>
            </w:r>
            <w:r w:rsidR="009014D5">
              <w:t xml:space="preserve"> году</w:t>
            </w:r>
            <w:r w:rsidR="0011261A">
              <w:t xml:space="preserve"> </w:t>
            </w:r>
            <w:r w:rsidR="009014D5" w:rsidRPr="009014D5">
              <w:t>за счет средств сложившейся экономии средств  в р</w:t>
            </w:r>
            <w:r w:rsidR="009014D5" w:rsidRPr="009014D5">
              <w:t>е</w:t>
            </w:r>
            <w:r w:rsidR="009014D5" w:rsidRPr="009014D5">
              <w:t>зультате рационального использования энерг</w:t>
            </w:r>
            <w:r w:rsidR="009014D5" w:rsidRPr="009014D5">
              <w:t>е</w:t>
            </w:r>
            <w:r w:rsidR="009014D5" w:rsidRPr="009014D5">
              <w:t xml:space="preserve">тических </w:t>
            </w:r>
            <w:r w:rsidR="009014D5">
              <w:t xml:space="preserve">ресурсов </w:t>
            </w:r>
            <w:proofErr w:type="gramStart"/>
            <w:r w:rsidR="009014D5">
              <w:t>пр</w:t>
            </w:r>
            <w:r w:rsidR="009014D5">
              <w:t>о</w:t>
            </w:r>
            <w:r w:rsidR="009014D5">
              <w:t>изведена</w:t>
            </w:r>
            <w:proofErr w:type="gramEnd"/>
            <w:r w:rsidR="009014D5">
              <w:t>:</w:t>
            </w:r>
          </w:p>
          <w:p w:rsidR="009014D5" w:rsidRDefault="009014D5" w:rsidP="009014D5">
            <w:pPr>
              <w:widowControl w:val="0"/>
              <w:suppressAutoHyphens w:val="0"/>
              <w:spacing w:line="240" w:lineRule="exact"/>
            </w:pPr>
            <w:r>
              <w:t xml:space="preserve">     </w:t>
            </w:r>
            <w:r w:rsidRPr="009014D5">
              <w:t xml:space="preserve"> </w:t>
            </w:r>
            <w:r w:rsidRPr="009014D5">
              <w:t>замена и установка трех газовых котлов в образовательных орг</w:t>
            </w:r>
            <w:r w:rsidRPr="009014D5">
              <w:t>а</w:t>
            </w:r>
            <w:r w:rsidRPr="009014D5">
              <w:lastRenderedPageBreak/>
              <w:t>низациях</w:t>
            </w:r>
            <w:r>
              <w:t>;</w:t>
            </w:r>
          </w:p>
          <w:p w:rsidR="004F6167" w:rsidRPr="00F5712A" w:rsidRDefault="009014D5" w:rsidP="009014D5">
            <w:pPr>
              <w:widowControl w:val="0"/>
              <w:suppressAutoHyphens w:val="0"/>
              <w:spacing w:line="240" w:lineRule="exact"/>
            </w:pPr>
            <w:r>
              <w:t xml:space="preserve">     </w:t>
            </w:r>
            <w:r w:rsidRPr="009014D5">
              <w:t xml:space="preserve"> замена ламп на энергосберегающие (свет</w:t>
            </w:r>
            <w:r w:rsidRPr="009014D5">
              <w:t>о</w:t>
            </w:r>
            <w:r w:rsidRPr="009014D5">
              <w:t>диодные) в двух учрежд</w:t>
            </w:r>
            <w:r w:rsidRPr="009014D5">
              <w:t>е</w:t>
            </w:r>
            <w:r w:rsidRPr="009014D5">
              <w:t>ниях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  <w:trHeight w:val="31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lastRenderedPageBreak/>
              <w:t>2.</w:t>
            </w:r>
            <w:r>
              <w:t>9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Совершенствование системы централиз</w:t>
            </w:r>
            <w:r w:rsidRPr="00507294">
              <w:t>о</w:t>
            </w:r>
            <w:r w:rsidRPr="00507294">
              <w:t>ванного бюджетного (бухгалтерского) учета в муниципал</w:t>
            </w:r>
            <w:r w:rsidRPr="00507294">
              <w:t>ь</w:t>
            </w:r>
            <w:r w:rsidRPr="00507294">
              <w:t>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</w:t>
            </w:r>
            <w:r w:rsidRPr="00507294">
              <w:t>о</w:t>
            </w:r>
            <w:r w:rsidRPr="00507294">
              <w:t>гам проведения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E43B2E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E" w:rsidRPr="00F5712A" w:rsidRDefault="004F6167" w:rsidP="0048009A">
            <w:pPr>
              <w:spacing w:before="120" w:after="120" w:line="240" w:lineRule="exact"/>
              <w:jc w:val="both"/>
            </w:pPr>
            <w:r>
              <w:t xml:space="preserve">централизация бюджетного (бухгалтерского) учета в муниципальном округе </w:t>
            </w:r>
            <w:r w:rsidR="0048009A">
              <w:t>з</w:t>
            </w:r>
            <w:r>
              <w:t xml:space="preserve">авершена. Централизованным учетом охвачено </w:t>
            </w:r>
            <w:r w:rsidR="00B707B8">
              <w:t>100</w:t>
            </w:r>
            <w:r>
              <w:t xml:space="preserve"> процентов муниципальных учреждений округа</w:t>
            </w:r>
            <w:r w:rsidR="00B707B8">
              <w:t xml:space="preserve"> (79 учреждений)</w:t>
            </w:r>
            <w:r w:rsidR="00E43B2E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10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t>ных конкурсов или аукционов при ос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Формирование п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 админ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Андропо</w:t>
            </w:r>
            <w:r w:rsidRPr="00507294">
              <w:rPr>
                <w:sz w:val="28"/>
                <w:szCs w:val="28"/>
              </w:rPr>
              <w:t>в</w:t>
            </w:r>
            <w:r w:rsidRPr="00507294">
              <w:rPr>
                <w:sz w:val="28"/>
                <w:szCs w:val="28"/>
              </w:rPr>
              <w:t>ского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ного округа Ставр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польского края (далее – 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lastRenderedPageBreak/>
              <w:t>рования и отчетности)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аналитическая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писка по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там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855BC9" w:rsidRDefault="004F6167" w:rsidP="00B707B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</w:t>
            </w:r>
            <w:r w:rsidR="00E01DE4">
              <w:t>у</w:t>
            </w:r>
            <w:r w:rsidR="00E43B2E">
              <w:t>полномоченным о</w:t>
            </w:r>
            <w:r w:rsidR="00E43B2E">
              <w:t>р</w:t>
            </w:r>
            <w:r w:rsidR="00E43B2E">
              <w:t>ганом на определени</w:t>
            </w:r>
            <w:r w:rsidR="00E01DE4">
              <w:t>е</w:t>
            </w:r>
            <w:r w:rsidR="00E43B2E">
              <w:t xml:space="preserve"> поставщиков (подря</w:t>
            </w:r>
            <w:r w:rsidR="00E43B2E">
              <w:t>д</w:t>
            </w:r>
            <w:r w:rsidR="00E43B2E">
              <w:t xml:space="preserve">чиков) в </w:t>
            </w:r>
            <w:r w:rsidR="00B707B8">
              <w:t>отчетном п</w:t>
            </w:r>
            <w:r w:rsidR="00B707B8">
              <w:t>е</w:t>
            </w:r>
            <w:r w:rsidR="00B707B8">
              <w:t>риоде</w:t>
            </w:r>
            <w:r w:rsidR="00E43B2E">
              <w:t xml:space="preserve"> текущего года совместно с</w:t>
            </w:r>
            <w:r w:rsidR="00E01DE4">
              <w:t>о специал</w:t>
            </w:r>
            <w:r w:rsidR="00E01DE4">
              <w:t>и</w:t>
            </w:r>
            <w:r w:rsidR="00E01DE4">
              <w:t xml:space="preserve">стами </w:t>
            </w:r>
            <w:r w:rsidR="00E43B2E">
              <w:t>отдел</w:t>
            </w:r>
            <w:r w:rsidR="00E01DE4">
              <w:t>а</w:t>
            </w:r>
            <w:r w:rsidR="00E43B2E">
              <w:t xml:space="preserve"> образов</w:t>
            </w:r>
            <w:r w:rsidR="00E43B2E">
              <w:t>а</w:t>
            </w:r>
            <w:r w:rsidR="00E43B2E">
              <w:t>ния</w:t>
            </w:r>
            <w:r w:rsidR="00E01DE4">
              <w:t>,</w:t>
            </w:r>
            <w:r w:rsidR="00E43B2E">
              <w:t xml:space="preserve"> проведен анализ целесообразности пр</w:t>
            </w:r>
            <w:r w:rsidR="00E43B2E">
              <w:t>о</w:t>
            </w:r>
            <w:r w:rsidR="00E43B2E">
              <w:t>ведения совместных з</w:t>
            </w:r>
            <w:r w:rsidR="00E43B2E">
              <w:t>а</w:t>
            </w:r>
            <w:r w:rsidR="00E43B2E">
              <w:t xml:space="preserve">купок </w:t>
            </w:r>
            <w:r w:rsidR="00E01DE4">
              <w:t xml:space="preserve"> на </w:t>
            </w:r>
            <w:r w:rsidR="00E43B2E">
              <w:t>продукт</w:t>
            </w:r>
            <w:r w:rsidR="00E01DE4">
              <w:t>ы</w:t>
            </w:r>
            <w:r w:rsidR="00E43B2E">
              <w:t xml:space="preserve"> п</w:t>
            </w:r>
            <w:r w:rsidR="00E43B2E">
              <w:t>и</w:t>
            </w:r>
            <w:r w:rsidR="00E43B2E">
              <w:t xml:space="preserve">тания для дошкольных  муниципальных </w:t>
            </w:r>
            <w:r w:rsidR="00E01DE4">
              <w:t>орг</w:t>
            </w:r>
            <w:r w:rsidR="00E01DE4">
              <w:t>а</w:t>
            </w:r>
            <w:r w:rsidR="00E01DE4">
              <w:t>низаций. По итогам анализа - совместные закупки признаны н</w:t>
            </w:r>
            <w:r w:rsidR="00E01DE4">
              <w:t>е</w:t>
            </w:r>
            <w:r w:rsidR="00E01DE4">
              <w:t>целесообразными</w:t>
            </w:r>
            <w:r w:rsidR="00B707B8">
              <w:t>.</w:t>
            </w:r>
            <w:r w:rsidR="00E01DE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1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Совершенствование организации мун</w:t>
            </w:r>
            <w:r w:rsidRPr="00507294">
              <w:t>и</w:t>
            </w:r>
            <w:r w:rsidRPr="00507294">
              <w:t>ципальных закупок от проведения ко</w:t>
            </w:r>
            <w:r w:rsidRPr="00507294">
              <w:t>н</w:t>
            </w:r>
            <w:r w:rsidRPr="00507294">
              <w:t>курсных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экономия средств бюджета муниц</w:t>
            </w:r>
            <w:r w:rsidRPr="00507294">
              <w:t>и</w:t>
            </w:r>
            <w:r w:rsidRPr="00507294">
              <w:t>пального округа от проведения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970994" w:rsidP="00953CE6">
            <w:pPr>
              <w:widowControl w:val="0"/>
              <w:suppressAutoHyphens w:val="0"/>
              <w:spacing w:before="120" w:line="240" w:lineRule="exact"/>
            </w:pPr>
            <w:r>
              <w:t>29 519,10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C" w:rsidRDefault="0045514C" w:rsidP="00FF2B5B">
            <w:pPr>
              <w:widowControl w:val="0"/>
              <w:suppressAutoHyphens w:val="0"/>
              <w:spacing w:before="120" w:line="240" w:lineRule="exact"/>
            </w:pPr>
            <w:r>
              <w:t xml:space="preserve">в течение </w:t>
            </w:r>
            <w:r w:rsidR="0011261A">
              <w:t xml:space="preserve">отчетного </w:t>
            </w:r>
            <w:r w:rsidR="00970994">
              <w:t>г</w:t>
            </w:r>
            <w:r w:rsidR="0011261A">
              <w:t>о</w:t>
            </w:r>
            <w:r w:rsidR="0011261A">
              <w:t xml:space="preserve">да </w:t>
            </w:r>
            <w:r w:rsidR="004E734D">
              <w:t xml:space="preserve"> </w:t>
            </w:r>
            <w:r w:rsidR="00970994">
              <w:t>экономия бюдже</w:t>
            </w:r>
            <w:r w:rsidR="00970994">
              <w:t>т</w:t>
            </w:r>
            <w:r w:rsidR="00970994">
              <w:t>ных средств по резул</w:t>
            </w:r>
            <w:r w:rsidR="00970994">
              <w:t>ь</w:t>
            </w:r>
            <w:r w:rsidR="00970994">
              <w:t>татам проведения ко</w:t>
            </w:r>
            <w:r w:rsidR="00970994">
              <w:t>н</w:t>
            </w:r>
            <w:r w:rsidR="00970994">
              <w:t>курсных процедур  по 313 договорам</w:t>
            </w:r>
          </w:p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31691" w:rsidP="00970994">
            <w:pPr>
              <w:widowControl w:val="0"/>
              <w:suppressAutoHyphens w:val="0"/>
              <w:spacing w:before="120" w:line="240" w:lineRule="exact"/>
            </w:pPr>
            <w:r>
              <w:t>экономия бюджетных средств по р</w:t>
            </w:r>
            <w:r>
              <w:t>е</w:t>
            </w:r>
            <w:r>
              <w:t xml:space="preserve">зультатам проведения конкурсных процедур </w:t>
            </w:r>
            <w:r w:rsidR="006E3E65">
              <w:t xml:space="preserve">сложилась </w:t>
            </w:r>
            <w:r>
              <w:t xml:space="preserve">в сумме </w:t>
            </w:r>
            <w:r w:rsidR="00970994">
              <w:t>29 519,10</w:t>
            </w:r>
            <w:r>
              <w:t xml:space="preserve"> тыс. рублей</w:t>
            </w:r>
            <w:r w:rsidR="00936E45">
              <w:t>.</w:t>
            </w:r>
            <w:r>
              <w:t xml:space="preserve"> </w:t>
            </w: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  <w:r>
              <w:t>2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Развитие электро</w:t>
            </w:r>
            <w:r w:rsidRPr="00507294">
              <w:t>н</w:t>
            </w:r>
            <w:r w:rsidRPr="00507294">
              <w:t>ной торговой сист</w:t>
            </w:r>
            <w:r w:rsidRPr="00507294">
              <w:t>е</w:t>
            </w:r>
            <w:r w:rsidRPr="00507294">
              <w:t>мы, для автоматиз</w:t>
            </w:r>
            <w:r w:rsidRPr="00507294">
              <w:t>а</w:t>
            </w:r>
            <w:r w:rsidRPr="00507294">
              <w:t>ции закупок товаров, работ, услуг для обеспечения мун</w:t>
            </w:r>
            <w:r w:rsidRPr="00507294">
              <w:t>и</w:t>
            </w:r>
            <w:r w:rsidRPr="00507294">
              <w:t>ципальных нужд, осуществляемых у единственного п</w:t>
            </w:r>
            <w:r w:rsidRPr="00507294">
              <w:t>о</w:t>
            </w:r>
            <w:r w:rsidRPr="00507294">
              <w:t>ставщика, пред</w:t>
            </w:r>
            <w:r w:rsidRPr="00507294">
              <w:t>у</w:t>
            </w:r>
            <w:r w:rsidRPr="00507294">
              <w:t xml:space="preserve">смотренных </w:t>
            </w:r>
            <w:hyperlink r:id="rId9" w:history="1">
              <w:r w:rsidRPr="00507294">
                <w:t>пункт</w:t>
              </w:r>
              <w:r w:rsidRPr="00507294">
                <w:t>а</w:t>
              </w:r>
              <w:r w:rsidRPr="00507294">
                <w:t>ми 4</w:t>
              </w:r>
            </w:hyperlink>
            <w:r w:rsidRPr="00507294">
              <w:t xml:space="preserve">, </w:t>
            </w:r>
            <w:hyperlink r:id="rId10" w:history="1">
              <w:r w:rsidRPr="00507294">
                <w:t>5</w:t>
              </w:r>
            </w:hyperlink>
            <w:r w:rsidRPr="00507294">
              <w:t xml:space="preserve"> и </w:t>
            </w:r>
            <w:hyperlink r:id="rId11" w:history="1">
              <w:r w:rsidRPr="00507294">
                <w:t>28 части 1 статьи 93</w:t>
              </w:r>
            </w:hyperlink>
            <w:r w:rsidRPr="00507294">
              <w:t xml:space="preserve"> Федерал</w:t>
            </w:r>
            <w:r w:rsidRPr="00507294">
              <w:t>ь</w:t>
            </w:r>
            <w:r w:rsidRPr="00507294">
              <w:t xml:space="preserve">ного закона </w:t>
            </w:r>
            <w:r>
              <w:t>«</w:t>
            </w:r>
            <w:r w:rsidRPr="00507294">
              <w:t>О ко</w:t>
            </w:r>
            <w:r w:rsidRPr="00507294">
              <w:t>н</w:t>
            </w:r>
            <w:r w:rsidRPr="00507294">
              <w:t>трактной системе в сфере закупок тов</w:t>
            </w:r>
            <w:r w:rsidRPr="00507294">
              <w:t>а</w:t>
            </w:r>
            <w:r w:rsidRPr="00507294">
              <w:t>ров, работ, услуг для обеспечения госуда</w:t>
            </w:r>
            <w:r w:rsidRPr="00507294">
              <w:t>р</w:t>
            </w:r>
            <w:r w:rsidRPr="00507294">
              <w:t>ственных и муниц</w:t>
            </w:r>
            <w:r w:rsidRPr="00507294">
              <w:t>и</w:t>
            </w:r>
            <w:r w:rsidRPr="00507294">
              <w:t>пальных нужд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экономия средств бюджета муниц</w:t>
            </w:r>
            <w:r w:rsidRPr="00507294">
              <w:t>и</w:t>
            </w:r>
            <w:r w:rsidRPr="00507294">
              <w:t>пального округа</w:t>
            </w:r>
          </w:p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54641F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2 598,93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11261A" w:rsidRDefault="00E01DE4" w:rsidP="0054641F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</w:t>
            </w:r>
            <w:r w:rsidR="00B31691">
              <w:t>в</w:t>
            </w:r>
            <w:r>
              <w:t xml:space="preserve"> </w:t>
            </w:r>
            <w:r w:rsidR="0011261A">
              <w:t>течение 2022 года</w:t>
            </w:r>
            <w:r>
              <w:t xml:space="preserve"> муниципальные зака</w:t>
            </w:r>
            <w:r>
              <w:t>з</w:t>
            </w:r>
            <w:r>
              <w:t>чики использовали эл</w:t>
            </w:r>
            <w:r w:rsidR="00B31691">
              <w:t>е</w:t>
            </w:r>
            <w:r>
              <w:t>ктронную систему для автоматизации</w:t>
            </w:r>
            <w:r w:rsidR="00B31691">
              <w:t xml:space="preserve">  з</w:t>
            </w:r>
            <w:r w:rsidR="00B31691">
              <w:t>а</w:t>
            </w:r>
            <w:r w:rsidR="00B31691">
              <w:t>купок продуктов пит</w:t>
            </w:r>
            <w:r w:rsidR="00B31691">
              <w:t>а</w:t>
            </w:r>
            <w:r w:rsidR="00B31691">
              <w:t>ния и приобретение других товаров</w:t>
            </w:r>
            <w:r w:rsidR="0011261A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9F7FAE" w:rsidP="0054641F">
            <w:pPr>
              <w:widowControl w:val="0"/>
              <w:suppressAutoHyphens w:val="0"/>
              <w:spacing w:before="120" w:line="240" w:lineRule="exact"/>
            </w:pPr>
            <w:r>
              <w:t>з</w:t>
            </w:r>
            <w:r w:rsidR="0011261A">
              <w:t xml:space="preserve">а отчетный </w:t>
            </w:r>
            <w:r w:rsidR="0054641F">
              <w:t>г</w:t>
            </w:r>
            <w:r w:rsidR="0011261A">
              <w:t>од слож</w:t>
            </w:r>
            <w:r w:rsidR="0011261A">
              <w:t>и</w:t>
            </w:r>
            <w:r w:rsidR="0011261A">
              <w:t xml:space="preserve">лась экономия бюджетных средств по </w:t>
            </w:r>
            <w:r w:rsidR="0054641F">
              <w:t>378</w:t>
            </w:r>
            <w:r w:rsidR="0011261A">
              <w:t xml:space="preserve"> договорам, размещенным на </w:t>
            </w:r>
            <w:r w:rsidR="0011261A">
              <w:rPr>
                <w:lang w:val="en-US"/>
              </w:rPr>
              <w:t>OTS</w:t>
            </w:r>
            <w:r w:rsidR="0011261A" w:rsidRPr="0011261A">
              <w:t>-</w:t>
            </w:r>
            <w:r w:rsidR="0011261A">
              <w:rPr>
                <w:lang w:val="en-US"/>
              </w:rPr>
              <w:t>market</w:t>
            </w:r>
            <w:r w:rsidR="0011261A">
              <w:t xml:space="preserve"> </w:t>
            </w:r>
            <w:r>
              <w:t xml:space="preserve">в сумме </w:t>
            </w:r>
            <w:r w:rsidR="0054641F">
              <w:t>2 598,93</w:t>
            </w:r>
            <w:r>
              <w:t xml:space="preserve"> тыс. рублей</w:t>
            </w:r>
            <w:r w:rsidR="00936E45">
              <w:t>.</w:t>
            </w:r>
            <w:r w:rsidR="00E01DE4">
              <w:t xml:space="preserve"> </w:t>
            </w:r>
            <w:r w:rsidR="004F6167">
              <w:t xml:space="preserve"> </w:t>
            </w:r>
          </w:p>
        </w:tc>
      </w:tr>
      <w:tr w:rsidR="004F6167" w:rsidRPr="00F5712A" w:rsidTr="00B65995">
        <w:trPr>
          <w:gridAfter w:val="1"/>
          <w:wAfter w:w="236" w:type="dxa"/>
          <w:trHeight w:val="39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3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1F79AB">
              <w:rPr>
                <w:sz w:val="28"/>
                <w:szCs w:val="28"/>
                <w:lang w:eastAsia="ar-SA"/>
              </w:rPr>
              <w:t>Обеспечение эффе</w:t>
            </w:r>
            <w:r w:rsidRPr="001F79AB">
              <w:rPr>
                <w:sz w:val="28"/>
                <w:szCs w:val="28"/>
                <w:lang w:eastAsia="ar-SA"/>
              </w:rPr>
              <w:t>к</w:t>
            </w:r>
            <w:r w:rsidRPr="001F79AB">
              <w:rPr>
                <w:sz w:val="28"/>
                <w:szCs w:val="28"/>
                <w:lang w:eastAsia="ar-SA"/>
              </w:rPr>
              <w:t>тивного использов</w:t>
            </w:r>
            <w:r w:rsidRPr="001F79AB">
              <w:rPr>
                <w:sz w:val="28"/>
                <w:szCs w:val="28"/>
                <w:lang w:eastAsia="ar-SA"/>
              </w:rPr>
              <w:t>а</w:t>
            </w:r>
            <w:r w:rsidRPr="001F79AB">
              <w:rPr>
                <w:sz w:val="28"/>
                <w:szCs w:val="28"/>
                <w:lang w:eastAsia="ar-SA"/>
              </w:rPr>
              <w:t>ния субсидий, пред</w:t>
            </w:r>
            <w:r w:rsidRPr="001F79AB">
              <w:rPr>
                <w:sz w:val="28"/>
                <w:szCs w:val="28"/>
                <w:lang w:eastAsia="ar-SA"/>
              </w:rPr>
              <w:t>о</w:t>
            </w:r>
            <w:r w:rsidRPr="001F79AB">
              <w:rPr>
                <w:sz w:val="28"/>
                <w:szCs w:val="28"/>
                <w:lang w:eastAsia="ar-SA"/>
              </w:rPr>
              <w:t xml:space="preserve">ставленных </w:t>
            </w:r>
            <w:r>
              <w:rPr>
                <w:sz w:val="28"/>
                <w:szCs w:val="28"/>
                <w:lang w:eastAsia="ar-SA"/>
              </w:rPr>
              <w:t>бюджету муниципального округа</w:t>
            </w:r>
            <w:r w:rsidRPr="001F79AB">
              <w:rPr>
                <w:sz w:val="28"/>
                <w:szCs w:val="28"/>
                <w:lang w:eastAsia="ar-SA"/>
              </w:rPr>
              <w:t xml:space="preserve"> из бюджета Ставропольского края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4F6167" w:rsidRPr="001F79AB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</w:t>
            </w:r>
            <w:r w:rsidRPr="001F79AB">
              <w:rPr>
                <w:sz w:val="28"/>
                <w:szCs w:val="28"/>
                <w:lang w:eastAsia="ar-SA"/>
              </w:rPr>
              <w:t>остижени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F79AB">
              <w:rPr>
                <w:sz w:val="28"/>
                <w:szCs w:val="28"/>
                <w:lang w:eastAsia="ar-SA"/>
              </w:rPr>
              <w:t xml:space="preserve"> значений целевых показателей результативности и</w:t>
            </w:r>
            <w:r w:rsidRPr="001F79AB">
              <w:rPr>
                <w:sz w:val="28"/>
                <w:szCs w:val="28"/>
                <w:lang w:eastAsia="ar-SA"/>
              </w:rPr>
              <w:t>с</w:t>
            </w:r>
            <w:r w:rsidRPr="001F79AB">
              <w:rPr>
                <w:sz w:val="28"/>
                <w:szCs w:val="28"/>
                <w:lang w:eastAsia="ar-SA"/>
              </w:rPr>
              <w:t>пользования субс</w:t>
            </w:r>
            <w:r w:rsidRPr="001F79AB">
              <w:rPr>
                <w:sz w:val="28"/>
                <w:szCs w:val="28"/>
                <w:lang w:eastAsia="ar-SA"/>
              </w:rPr>
              <w:t>и</w:t>
            </w:r>
            <w:r w:rsidRPr="001F79AB">
              <w:rPr>
                <w:sz w:val="28"/>
                <w:szCs w:val="28"/>
                <w:lang w:eastAsia="ar-SA"/>
              </w:rPr>
              <w:t xml:space="preserve">дий, установленных соглашениями об их предоставлении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507294">
              <w:rPr>
                <w:sz w:val="28"/>
                <w:szCs w:val="28"/>
                <w:lang w:eastAsia="ar-SA"/>
              </w:rPr>
              <w:t>руковод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тели отра</w:t>
            </w:r>
            <w:r w:rsidRPr="00507294">
              <w:rPr>
                <w:sz w:val="28"/>
                <w:szCs w:val="28"/>
                <w:lang w:eastAsia="ar-SA"/>
              </w:rPr>
              <w:t>с</w:t>
            </w:r>
            <w:r w:rsidRPr="00507294">
              <w:rPr>
                <w:sz w:val="28"/>
                <w:szCs w:val="28"/>
                <w:lang w:eastAsia="ar-SA"/>
              </w:rPr>
              <w:t>левых (функци</w:t>
            </w:r>
            <w:r w:rsidRPr="00507294">
              <w:rPr>
                <w:sz w:val="28"/>
                <w:szCs w:val="28"/>
                <w:lang w:eastAsia="ar-SA"/>
              </w:rPr>
              <w:t>о</w:t>
            </w:r>
            <w:r w:rsidRPr="00507294">
              <w:rPr>
                <w:sz w:val="28"/>
                <w:szCs w:val="28"/>
                <w:lang w:eastAsia="ar-SA"/>
              </w:rPr>
              <w:t>нальных) органов а</w:t>
            </w:r>
            <w:r w:rsidRPr="00507294">
              <w:rPr>
                <w:sz w:val="28"/>
                <w:szCs w:val="28"/>
                <w:lang w:eastAsia="ar-SA"/>
              </w:rPr>
              <w:t>д</w:t>
            </w:r>
            <w:r w:rsidRPr="00507294">
              <w:rPr>
                <w:sz w:val="28"/>
                <w:szCs w:val="28"/>
                <w:lang w:eastAsia="ar-SA"/>
              </w:rPr>
              <w:t>министр</w:t>
            </w:r>
            <w:r w:rsidRPr="00507294">
              <w:rPr>
                <w:sz w:val="28"/>
                <w:szCs w:val="28"/>
                <w:lang w:eastAsia="ar-SA"/>
              </w:rPr>
              <w:t>а</w:t>
            </w:r>
            <w:r w:rsidRPr="00507294">
              <w:rPr>
                <w:sz w:val="28"/>
                <w:szCs w:val="28"/>
                <w:lang w:eastAsia="ar-SA"/>
              </w:rPr>
              <w:t>ции мун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отсутствие </w:t>
            </w:r>
            <w:r w:rsidRPr="001F79AB">
              <w:rPr>
                <w:sz w:val="28"/>
                <w:szCs w:val="28"/>
                <w:lang w:eastAsia="ar-SA"/>
              </w:rPr>
              <w:t>штра</w:t>
            </w:r>
            <w:r w:rsidRPr="001F79AB">
              <w:rPr>
                <w:sz w:val="28"/>
                <w:szCs w:val="28"/>
                <w:lang w:eastAsia="ar-SA"/>
              </w:rPr>
              <w:t>ф</w:t>
            </w:r>
            <w:r w:rsidRPr="001F79AB">
              <w:rPr>
                <w:sz w:val="28"/>
                <w:szCs w:val="28"/>
                <w:lang w:eastAsia="ar-SA"/>
              </w:rPr>
              <w:t xml:space="preserve">ных санкций со стороны главных распорядителей средств бюджета Ставропольского края </w:t>
            </w:r>
            <w:r>
              <w:rPr>
                <w:sz w:val="28"/>
                <w:szCs w:val="28"/>
                <w:lang w:eastAsia="ar-SA"/>
              </w:rPr>
              <w:t>за использ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вание предоста</w:t>
            </w:r>
            <w:r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 xml:space="preserve">ленных субсидий </w:t>
            </w:r>
            <w:r w:rsidRPr="001F79AB">
              <w:rPr>
                <w:sz w:val="28"/>
                <w:szCs w:val="28"/>
                <w:lang w:eastAsia="ar-SA"/>
              </w:rPr>
              <w:t>по итогам</w:t>
            </w:r>
            <w:r>
              <w:rPr>
                <w:sz w:val="28"/>
                <w:szCs w:val="28"/>
                <w:lang w:eastAsia="ar-SA"/>
              </w:rPr>
              <w:t xml:space="preserve"> отчетн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E2A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</w:pPr>
            <w:r w:rsidRPr="000E2AB4"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4" w:rsidRPr="000E2AB4" w:rsidRDefault="000E2AB4" w:rsidP="000E2AB4">
            <w:pPr>
              <w:spacing w:before="120" w:line="240" w:lineRule="exact"/>
              <w:jc w:val="both"/>
            </w:pPr>
            <w:r w:rsidRPr="000E2AB4">
              <w:t xml:space="preserve">в текущем году  на постоянной основе проводится мониторинг использования субсидий, предоставленных бюджету муниципального округа  из краевого бюджета на условиях </w:t>
            </w:r>
            <w:proofErr w:type="spellStart"/>
            <w:r w:rsidRPr="000E2AB4">
              <w:t>софинансирования</w:t>
            </w:r>
            <w:proofErr w:type="spellEnd"/>
            <w:r w:rsidRPr="000E2AB4">
              <w:t>.</w:t>
            </w:r>
          </w:p>
          <w:p w:rsidR="004F6167" w:rsidRPr="000E2AB4" w:rsidRDefault="000E2AB4" w:rsidP="000E719B">
            <w:pPr>
              <w:spacing w:line="240" w:lineRule="exact"/>
              <w:jc w:val="both"/>
            </w:pPr>
            <w:r w:rsidRPr="000E2AB4">
              <w:t xml:space="preserve"> За </w:t>
            </w:r>
            <w:r w:rsidR="009F7FAE">
              <w:t xml:space="preserve">отчетный </w:t>
            </w:r>
            <w:r w:rsidR="000E719B">
              <w:t>г</w:t>
            </w:r>
            <w:r w:rsidR="009F7FAE">
              <w:t>од</w:t>
            </w:r>
            <w:r w:rsidRPr="000E2AB4">
              <w:t xml:space="preserve">  – нарушений не выявлено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  <w:trHeight w:val="3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 w:rsidRPr="00507294">
              <w:t>Итого раздел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D" w:rsidRDefault="004E734D" w:rsidP="00472B49">
            <w:pPr>
              <w:widowControl w:val="0"/>
              <w:suppressAutoHyphens w:val="0"/>
              <w:jc w:val="center"/>
            </w:pPr>
          </w:p>
          <w:p w:rsidR="004F6167" w:rsidRPr="00D45504" w:rsidRDefault="004F6167" w:rsidP="00472B49">
            <w:pPr>
              <w:widowControl w:val="0"/>
              <w:suppressAutoHyphens w:val="0"/>
              <w:jc w:val="center"/>
              <w:rPr>
                <w:strike/>
              </w:rPr>
            </w:pPr>
            <w:r w:rsidRPr="009447DD">
              <w:t>7</w:t>
            </w:r>
            <w:r>
              <w:t> 804,53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Pr="00F5712A" w:rsidRDefault="002F4295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35 935,75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2F4295">
            <w:pPr>
              <w:spacing w:after="440" w:line="240" w:lineRule="exac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4,</w:t>
            </w:r>
            <w:r w:rsidR="002F4295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2F4295">
            <w:pPr>
              <w:spacing w:line="240" w:lineRule="exact"/>
              <w:rPr>
                <w:i/>
                <w:sz w:val="20"/>
                <w:szCs w:val="20"/>
              </w:rPr>
            </w:pPr>
            <w:r w:rsidRPr="004053CC">
              <w:rPr>
                <w:i/>
                <w:sz w:val="20"/>
                <w:szCs w:val="20"/>
              </w:rPr>
              <w:t>+</w:t>
            </w:r>
            <w:r w:rsidR="002F4295">
              <w:rPr>
                <w:i/>
                <w:sz w:val="20"/>
                <w:szCs w:val="20"/>
              </w:rPr>
              <w:t>28 131,22</w:t>
            </w:r>
          </w:p>
        </w:tc>
      </w:tr>
      <w:tr w:rsidR="004F6167" w:rsidRPr="00F5712A" w:rsidTr="00B65995">
        <w:trPr>
          <w:gridAfter w:val="1"/>
          <w:wAfter w:w="236" w:type="dxa"/>
          <w:trHeight w:val="9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>
              <w:t xml:space="preserve">ВСЕГО разделы </w:t>
            </w:r>
            <w:r>
              <w:rPr>
                <w:lang w:val="en-US"/>
              </w:rPr>
              <w:t>I-II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9447DD" w:rsidRDefault="004F6167" w:rsidP="00472B49">
            <w:pPr>
              <w:widowControl w:val="0"/>
              <w:suppressAutoHyphens w:val="0"/>
              <w:ind w:hanging="108"/>
            </w:pPr>
            <w:r>
              <w:t>11 130,79</w:t>
            </w: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Default="002F4295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44 747,15</w:t>
            </w:r>
          </w:p>
          <w:p w:rsidR="00AD6237" w:rsidRPr="00F5712A" w:rsidRDefault="00AD6237" w:rsidP="00953CE6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2F4295">
            <w:pPr>
              <w:spacing w:after="440" w:line="240" w:lineRule="exac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</w:t>
            </w:r>
            <w:r w:rsidR="002F4295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2F4295">
            <w:pPr>
              <w:spacing w:line="240" w:lineRule="exact"/>
              <w:rPr>
                <w:i/>
                <w:sz w:val="20"/>
                <w:szCs w:val="20"/>
              </w:rPr>
            </w:pPr>
            <w:r w:rsidRPr="004053CC">
              <w:rPr>
                <w:i/>
                <w:sz w:val="20"/>
                <w:szCs w:val="20"/>
              </w:rPr>
              <w:t>+</w:t>
            </w:r>
            <w:r w:rsidR="002F4295">
              <w:rPr>
                <w:i/>
                <w:sz w:val="20"/>
                <w:szCs w:val="20"/>
              </w:rPr>
              <w:t>33 б16,36</w:t>
            </w:r>
          </w:p>
        </w:tc>
      </w:tr>
      <w:tr w:rsidR="004F6167" w:rsidRPr="00F5712A" w:rsidTr="00B65995">
        <w:tc>
          <w:tcPr>
            <w:tcW w:w="16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5F" w:rsidRDefault="0056445F" w:rsidP="00B65995">
            <w:pPr>
              <w:widowControl w:val="0"/>
              <w:suppressAutoHyphens w:val="0"/>
              <w:spacing w:before="120" w:after="120"/>
              <w:jc w:val="center"/>
            </w:pPr>
          </w:p>
          <w:p w:rsidR="004F6167" w:rsidRPr="00924A20" w:rsidRDefault="004F6167" w:rsidP="00B65995">
            <w:pPr>
              <w:widowControl w:val="0"/>
              <w:suppressAutoHyphens w:val="0"/>
              <w:spacing w:before="120" w:after="120"/>
              <w:jc w:val="center"/>
            </w:pPr>
            <w:r w:rsidRPr="00507294">
              <w:rPr>
                <w:lang w:val="en-US"/>
              </w:rPr>
              <w:t>III</w:t>
            </w:r>
            <w:r w:rsidRPr="00507294">
              <w:t>. Сокращение муниципального долга  и расходов по обслуживанию муниципального долга муниципального округа</w:t>
            </w:r>
          </w:p>
        </w:tc>
      </w:tr>
      <w:tr w:rsidR="004F6167" w:rsidRPr="00F5712A" w:rsidTr="00B659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Разработка и утве</w:t>
            </w:r>
            <w:r w:rsidRPr="00F5712A">
              <w:t>р</w:t>
            </w:r>
            <w:r w:rsidRPr="00F5712A">
              <w:t>ждение планов мер</w:t>
            </w:r>
            <w:r w:rsidRPr="00F5712A">
              <w:t>о</w:t>
            </w:r>
            <w:r w:rsidRPr="00F5712A">
              <w:t>приятий по погаш</w:t>
            </w:r>
            <w:r w:rsidRPr="00F5712A">
              <w:t>е</w:t>
            </w:r>
            <w:r w:rsidRPr="00F5712A">
              <w:t>нию просроченной кредиторской задо</w:t>
            </w:r>
            <w:r w:rsidRPr="00F5712A">
              <w:t>л</w:t>
            </w:r>
            <w:r w:rsidRPr="00F5712A">
              <w:t>женности, образ</w:t>
            </w:r>
            <w:r w:rsidRPr="00F5712A">
              <w:t>о</w:t>
            </w:r>
            <w:r w:rsidRPr="00F5712A">
              <w:t>вавшейся на 01 янв</w:t>
            </w:r>
            <w:r w:rsidRPr="00F5712A">
              <w:t>а</w:t>
            </w:r>
            <w:r w:rsidRPr="00F5712A">
              <w:lastRenderedPageBreak/>
              <w:t>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lastRenderedPageBreak/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lastRenderedPageBreak/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lastRenderedPageBreak/>
              <w:t>муниципальные (локальные) пр</w:t>
            </w:r>
            <w:r w:rsidRPr="00F5712A">
              <w:t>а</w:t>
            </w:r>
            <w:r w:rsidRPr="00F5712A">
              <w:t xml:space="preserve">вовые акты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AD32C9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both"/>
            </w:pPr>
            <w:r w:rsidRPr="006019B2">
              <w:t xml:space="preserve">план мероприятий не разрабатывался, в связи с отсутствием просроченной кредиторской задолженности на начало текущего года. </w:t>
            </w:r>
            <w:r w:rsidRPr="006019B2">
              <w:lastRenderedPageBreak/>
              <w:t>В рамках данного направления, приказом Финансового управления  от 17 марта 2021г. №</w:t>
            </w:r>
            <w:r>
              <w:t xml:space="preserve"> </w:t>
            </w:r>
            <w:r w:rsidRPr="006019B2">
              <w:t>28 утвержден 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4F6167" w:rsidRPr="00F5712A" w:rsidTr="00B659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lastRenderedPageBreak/>
              <w:t>3.2.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менно свободных средств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формации по ит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гам отчетного п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риода,</w:t>
            </w:r>
          </w:p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на обслужив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ние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33174F">
            <w:pPr>
              <w:spacing w:before="120" w:line="240" w:lineRule="exact"/>
              <w:jc w:val="both"/>
            </w:pPr>
            <w:r>
              <w:t xml:space="preserve">за отчетный </w:t>
            </w:r>
            <w:r w:rsidR="0033174F">
              <w:t>г</w:t>
            </w:r>
            <w:r w:rsidR="00AD32C9">
              <w:t>од</w:t>
            </w:r>
            <w:r>
              <w:t xml:space="preserve"> на покрытие возникших кассовых разрывов привлечено временно свободных средств бюджетных и автономных учреждений в сумме </w:t>
            </w:r>
            <w:r w:rsidR="0033174F">
              <w:t>29,9</w:t>
            </w:r>
            <w:r w:rsidR="006D023A">
              <w:t xml:space="preserve"> </w:t>
            </w:r>
            <w:r w:rsidR="00DE55A1" w:rsidRPr="006D023A">
              <w:t>млн</w:t>
            </w:r>
            <w:r w:rsidR="00B430ED">
              <w:t>.</w:t>
            </w:r>
            <w:r w:rsidR="00DE55A1">
              <w:t xml:space="preserve"> рублей.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4F6167" w:rsidRPr="00F5712A" w:rsidTr="00B659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муниципального до</w:t>
            </w:r>
            <w:r w:rsidRPr="00F5712A">
              <w:rPr>
                <w:sz w:val="28"/>
                <w:szCs w:val="28"/>
              </w:rPr>
              <w:t>л</w:t>
            </w:r>
            <w:r w:rsidRPr="00F5712A">
              <w:rPr>
                <w:sz w:val="28"/>
                <w:szCs w:val="28"/>
              </w:rPr>
              <w:t>га и расходов на его обслуживание с н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отношение объема муниципального долга Андропо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округа  Ста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ропольского края по государстве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ценным бум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гам и кредитам от кредитных орган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заций к годовому </w:t>
            </w:r>
            <w:r w:rsidRPr="00F5712A">
              <w:rPr>
                <w:sz w:val="28"/>
                <w:szCs w:val="28"/>
              </w:rPr>
              <w:lastRenderedPageBreak/>
              <w:t>объему доходов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t>мездных посту</w:t>
            </w:r>
            <w:r w:rsidRPr="00F5712A">
              <w:rPr>
                <w:sz w:val="28"/>
                <w:szCs w:val="28"/>
              </w:rPr>
              <w:t>п</w:t>
            </w:r>
            <w:r w:rsidRPr="00F5712A">
              <w:rPr>
                <w:sz w:val="28"/>
                <w:szCs w:val="28"/>
              </w:rPr>
              <w:t>лений в соотве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ствующем фина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совом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430ED" w:rsidP="0033174F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отчетного </w:t>
            </w:r>
            <w:r w:rsidR="0033174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</w:t>
            </w:r>
            <w:r w:rsidR="004F6167">
              <w:rPr>
                <w:sz w:val="28"/>
                <w:szCs w:val="28"/>
              </w:rPr>
              <w:t>заимствований не производилось, мун</w:t>
            </w:r>
            <w:r w:rsidR="004F6167">
              <w:rPr>
                <w:sz w:val="28"/>
                <w:szCs w:val="28"/>
              </w:rPr>
              <w:t>и</w:t>
            </w:r>
            <w:r w:rsidR="004F6167">
              <w:rPr>
                <w:sz w:val="28"/>
                <w:szCs w:val="28"/>
              </w:rPr>
              <w:t>ципальный долг отсу</w:t>
            </w:r>
            <w:r w:rsidR="004F6167">
              <w:rPr>
                <w:sz w:val="28"/>
                <w:szCs w:val="28"/>
              </w:rPr>
              <w:t>т</w:t>
            </w:r>
            <w:r w:rsidR="004F6167">
              <w:rPr>
                <w:sz w:val="28"/>
                <w:szCs w:val="28"/>
              </w:rPr>
              <w:t>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Финансового управления администрации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Андроповского муниципального округа 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  <w:r w:rsidR="00010D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Н.В. Жаворонкова</w:t>
      </w: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9F7545" w:rsidSect="009A56C0">
      <w:headerReference w:type="default" r:id="rId12"/>
      <w:pgSz w:w="16838" w:h="11906" w:orient="landscape"/>
      <w:pgMar w:top="1418" w:right="1247" w:bottom="96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EE" w:rsidRDefault="00A469EE">
      <w:r>
        <w:separator/>
      </w:r>
    </w:p>
  </w:endnote>
  <w:endnote w:type="continuationSeparator" w:id="0">
    <w:p w:rsidR="00A469EE" w:rsidRDefault="00A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EE" w:rsidRDefault="00A469EE">
      <w:r>
        <w:separator/>
      </w:r>
    </w:p>
  </w:footnote>
  <w:footnote w:type="continuationSeparator" w:id="0">
    <w:p w:rsidR="00A469EE" w:rsidRDefault="00A4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EE" w:rsidRDefault="00A469EE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654A">
      <w:rPr>
        <w:rStyle w:val="ad"/>
        <w:noProof/>
      </w:rPr>
      <w:t>16</w:t>
    </w:r>
    <w:r>
      <w:rPr>
        <w:rStyle w:val="ad"/>
      </w:rPr>
      <w:fldChar w:fldCharType="end"/>
    </w:r>
  </w:p>
  <w:p w:rsidR="00A469EE" w:rsidRDefault="00A469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D1B6525"/>
    <w:multiLevelType w:val="hybridMultilevel"/>
    <w:tmpl w:val="7D9E7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57AE6CDE"/>
    <w:multiLevelType w:val="hybridMultilevel"/>
    <w:tmpl w:val="E9AA9ED0"/>
    <w:lvl w:ilvl="0" w:tplc="EF6805F6">
      <w:start w:val="1"/>
      <w:numFmt w:val="decimal"/>
      <w:lvlText w:val="%1)"/>
      <w:lvlJc w:val="left"/>
      <w:pPr>
        <w:ind w:left="115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displayBackgroundShape/>
  <w:embedSystemFonts/>
  <w:proofState w:spelling="clean" w:grammar="clean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68B"/>
    <w:rsid w:val="00002ABC"/>
    <w:rsid w:val="00002C52"/>
    <w:rsid w:val="000055B8"/>
    <w:rsid w:val="00006CD7"/>
    <w:rsid w:val="000070DD"/>
    <w:rsid w:val="000075AD"/>
    <w:rsid w:val="00007EE5"/>
    <w:rsid w:val="000106A2"/>
    <w:rsid w:val="00010DFB"/>
    <w:rsid w:val="00013F65"/>
    <w:rsid w:val="00021E2A"/>
    <w:rsid w:val="000225E7"/>
    <w:rsid w:val="0003082F"/>
    <w:rsid w:val="00030945"/>
    <w:rsid w:val="00030A36"/>
    <w:rsid w:val="00031839"/>
    <w:rsid w:val="00034B17"/>
    <w:rsid w:val="00035AA9"/>
    <w:rsid w:val="00036C3F"/>
    <w:rsid w:val="000375F3"/>
    <w:rsid w:val="00040DE3"/>
    <w:rsid w:val="00042EE4"/>
    <w:rsid w:val="0004371E"/>
    <w:rsid w:val="00044DEB"/>
    <w:rsid w:val="0004513A"/>
    <w:rsid w:val="000459F0"/>
    <w:rsid w:val="00046F8C"/>
    <w:rsid w:val="00050788"/>
    <w:rsid w:val="0005105B"/>
    <w:rsid w:val="000560E9"/>
    <w:rsid w:val="00057FD8"/>
    <w:rsid w:val="00060403"/>
    <w:rsid w:val="000618CE"/>
    <w:rsid w:val="000628CE"/>
    <w:rsid w:val="00063521"/>
    <w:rsid w:val="00063EB0"/>
    <w:rsid w:val="00065849"/>
    <w:rsid w:val="000663C5"/>
    <w:rsid w:val="00071006"/>
    <w:rsid w:val="00071D32"/>
    <w:rsid w:val="000740AA"/>
    <w:rsid w:val="00075D48"/>
    <w:rsid w:val="000764A5"/>
    <w:rsid w:val="00081554"/>
    <w:rsid w:val="00082BEE"/>
    <w:rsid w:val="000854B3"/>
    <w:rsid w:val="00086428"/>
    <w:rsid w:val="000879B3"/>
    <w:rsid w:val="000925EE"/>
    <w:rsid w:val="0009304F"/>
    <w:rsid w:val="00093ED4"/>
    <w:rsid w:val="00094811"/>
    <w:rsid w:val="00094D2F"/>
    <w:rsid w:val="000A086A"/>
    <w:rsid w:val="000A3E87"/>
    <w:rsid w:val="000A7DFC"/>
    <w:rsid w:val="000B2AB2"/>
    <w:rsid w:val="000B491B"/>
    <w:rsid w:val="000B4F84"/>
    <w:rsid w:val="000B654A"/>
    <w:rsid w:val="000B669C"/>
    <w:rsid w:val="000B694D"/>
    <w:rsid w:val="000C258F"/>
    <w:rsid w:val="000C3D29"/>
    <w:rsid w:val="000D0253"/>
    <w:rsid w:val="000D0A25"/>
    <w:rsid w:val="000D0BBA"/>
    <w:rsid w:val="000D218E"/>
    <w:rsid w:val="000D3CC1"/>
    <w:rsid w:val="000D5F17"/>
    <w:rsid w:val="000D5F78"/>
    <w:rsid w:val="000D7F0C"/>
    <w:rsid w:val="000E2AB4"/>
    <w:rsid w:val="000E6E07"/>
    <w:rsid w:val="000E719B"/>
    <w:rsid w:val="000E7536"/>
    <w:rsid w:val="000F18C4"/>
    <w:rsid w:val="000F5158"/>
    <w:rsid w:val="000F5C35"/>
    <w:rsid w:val="000F5CE5"/>
    <w:rsid w:val="000F6821"/>
    <w:rsid w:val="000F7E16"/>
    <w:rsid w:val="001005B7"/>
    <w:rsid w:val="00101C56"/>
    <w:rsid w:val="00103503"/>
    <w:rsid w:val="001074D8"/>
    <w:rsid w:val="00107D1A"/>
    <w:rsid w:val="0011261A"/>
    <w:rsid w:val="00117638"/>
    <w:rsid w:val="00117C96"/>
    <w:rsid w:val="00120D6A"/>
    <w:rsid w:val="001217F4"/>
    <w:rsid w:val="001219C8"/>
    <w:rsid w:val="001230B3"/>
    <w:rsid w:val="001242CD"/>
    <w:rsid w:val="001248F0"/>
    <w:rsid w:val="00126BD6"/>
    <w:rsid w:val="00127820"/>
    <w:rsid w:val="00127D05"/>
    <w:rsid w:val="00131970"/>
    <w:rsid w:val="00131AF5"/>
    <w:rsid w:val="00132413"/>
    <w:rsid w:val="00132511"/>
    <w:rsid w:val="001400A4"/>
    <w:rsid w:val="001401A6"/>
    <w:rsid w:val="00140632"/>
    <w:rsid w:val="00143EFD"/>
    <w:rsid w:val="00144B10"/>
    <w:rsid w:val="00145065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642C7"/>
    <w:rsid w:val="00171661"/>
    <w:rsid w:val="00172B29"/>
    <w:rsid w:val="00172E01"/>
    <w:rsid w:val="00174376"/>
    <w:rsid w:val="00176D46"/>
    <w:rsid w:val="00180259"/>
    <w:rsid w:val="001812A7"/>
    <w:rsid w:val="00181ABA"/>
    <w:rsid w:val="001837A2"/>
    <w:rsid w:val="00183E19"/>
    <w:rsid w:val="00183F82"/>
    <w:rsid w:val="001863C8"/>
    <w:rsid w:val="001905AC"/>
    <w:rsid w:val="00191297"/>
    <w:rsid w:val="00192A3E"/>
    <w:rsid w:val="0019307F"/>
    <w:rsid w:val="001974BA"/>
    <w:rsid w:val="001A418A"/>
    <w:rsid w:val="001A5865"/>
    <w:rsid w:val="001B0B91"/>
    <w:rsid w:val="001B0BAE"/>
    <w:rsid w:val="001B10FF"/>
    <w:rsid w:val="001B3506"/>
    <w:rsid w:val="001B3587"/>
    <w:rsid w:val="001B495B"/>
    <w:rsid w:val="001B56D7"/>
    <w:rsid w:val="001B57CE"/>
    <w:rsid w:val="001B5C0A"/>
    <w:rsid w:val="001B6790"/>
    <w:rsid w:val="001B7B71"/>
    <w:rsid w:val="001C06D0"/>
    <w:rsid w:val="001C1875"/>
    <w:rsid w:val="001C2AE9"/>
    <w:rsid w:val="001C3078"/>
    <w:rsid w:val="001C4006"/>
    <w:rsid w:val="001C44BA"/>
    <w:rsid w:val="001C5013"/>
    <w:rsid w:val="001C547F"/>
    <w:rsid w:val="001C71AA"/>
    <w:rsid w:val="001C7486"/>
    <w:rsid w:val="001C7DB4"/>
    <w:rsid w:val="001D18DE"/>
    <w:rsid w:val="001D1EA2"/>
    <w:rsid w:val="001D2AD2"/>
    <w:rsid w:val="001D4550"/>
    <w:rsid w:val="001D5919"/>
    <w:rsid w:val="001E1DFC"/>
    <w:rsid w:val="001E743B"/>
    <w:rsid w:val="001E7BFA"/>
    <w:rsid w:val="001F078A"/>
    <w:rsid w:val="001F2956"/>
    <w:rsid w:val="001F3478"/>
    <w:rsid w:val="001F49D3"/>
    <w:rsid w:val="001F5BA8"/>
    <w:rsid w:val="001F736B"/>
    <w:rsid w:val="002013CE"/>
    <w:rsid w:val="002014AC"/>
    <w:rsid w:val="00203602"/>
    <w:rsid w:val="0020450D"/>
    <w:rsid w:val="00207608"/>
    <w:rsid w:val="00211257"/>
    <w:rsid w:val="0021585A"/>
    <w:rsid w:val="0021690C"/>
    <w:rsid w:val="0022351A"/>
    <w:rsid w:val="002237DB"/>
    <w:rsid w:val="00226C94"/>
    <w:rsid w:val="0023098B"/>
    <w:rsid w:val="0023284A"/>
    <w:rsid w:val="0023577C"/>
    <w:rsid w:val="00236A97"/>
    <w:rsid w:val="0024079F"/>
    <w:rsid w:val="00240F38"/>
    <w:rsid w:val="00243C9E"/>
    <w:rsid w:val="0024567B"/>
    <w:rsid w:val="002540CF"/>
    <w:rsid w:val="0025439F"/>
    <w:rsid w:val="00255A02"/>
    <w:rsid w:val="00255C32"/>
    <w:rsid w:val="00256C02"/>
    <w:rsid w:val="00264474"/>
    <w:rsid w:val="00266E1C"/>
    <w:rsid w:val="00270313"/>
    <w:rsid w:val="002704D8"/>
    <w:rsid w:val="00272F56"/>
    <w:rsid w:val="00274B85"/>
    <w:rsid w:val="00276A65"/>
    <w:rsid w:val="00276B45"/>
    <w:rsid w:val="002779F1"/>
    <w:rsid w:val="00282698"/>
    <w:rsid w:val="00284816"/>
    <w:rsid w:val="002877AA"/>
    <w:rsid w:val="00291808"/>
    <w:rsid w:val="00291BC2"/>
    <w:rsid w:val="00292F55"/>
    <w:rsid w:val="00294493"/>
    <w:rsid w:val="0029514D"/>
    <w:rsid w:val="00297ACA"/>
    <w:rsid w:val="002A257F"/>
    <w:rsid w:val="002A5D43"/>
    <w:rsid w:val="002A677C"/>
    <w:rsid w:val="002B37E5"/>
    <w:rsid w:val="002B7E25"/>
    <w:rsid w:val="002C1480"/>
    <w:rsid w:val="002C19F7"/>
    <w:rsid w:val="002C1B92"/>
    <w:rsid w:val="002C2D77"/>
    <w:rsid w:val="002C3EE4"/>
    <w:rsid w:val="002C61F5"/>
    <w:rsid w:val="002C7CB5"/>
    <w:rsid w:val="002D0620"/>
    <w:rsid w:val="002D2B82"/>
    <w:rsid w:val="002D43F5"/>
    <w:rsid w:val="002D4894"/>
    <w:rsid w:val="002D6FB7"/>
    <w:rsid w:val="002D70B2"/>
    <w:rsid w:val="002E0A7E"/>
    <w:rsid w:val="002E12BA"/>
    <w:rsid w:val="002E5BFC"/>
    <w:rsid w:val="002F032F"/>
    <w:rsid w:val="002F1243"/>
    <w:rsid w:val="002F23FB"/>
    <w:rsid w:val="002F2958"/>
    <w:rsid w:val="002F34E6"/>
    <w:rsid w:val="002F3570"/>
    <w:rsid w:val="002F4295"/>
    <w:rsid w:val="002F57C2"/>
    <w:rsid w:val="002F6CE1"/>
    <w:rsid w:val="002F79FD"/>
    <w:rsid w:val="00302125"/>
    <w:rsid w:val="00303D20"/>
    <w:rsid w:val="00304883"/>
    <w:rsid w:val="003049B4"/>
    <w:rsid w:val="00306538"/>
    <w:rsid w:val="0031339F"/>
    <w:rsid w:val="003140B0"/>
    <w:rsid w:val="0033174F"/>
    <w:rsid w:val="0033427F"/>
    <w:rsid w:val="00341AB3"/>
    <w:rsid w:val="003442AE"/>
    <w:rsid w:val="00345FCE"/>
    <w:rsid w:val="003468C4"/>
    <w:rsid w:val="00352F2B"/>
    <w:rsid w:val="00354D5E"/>
    <w:rsid w:val="00356DBC"/>
    <w:rsid w:val="0036000E"/>
    <w:rsid w:val="00361A66"/>
    <w:rsid w:val="0036526A"/>
    <w:rsid w:val="00366A72"/>
    <w:rsid w:val="0036736A"/>
    <w:rsid w:val="003707EF"/>
    <w:rsid w:val="003713C5"/>
    <w:rsid w:val="0037210F"/>
    <w:rsid w:val="0037223F"/>
    <w:rsid w:val="0037256F"/>
    <w:rsid w:val="0037286A"/>
    <w:rsid w:val="00373DBA"/>
    <w:rsid w:val="003741B0"/>
    <w:rsid w:val="003749C3"/>
    <w:rsid w:val="00376D26"/>
    <w:rsid w:val="00377494"/>
    <w:rsid w:val="00380410"/>
    <w:rsid w:val="00384E8C"/>
    <w:rsid w:val="003874B9"/>
    <w:rsid w:val="003918FA"/>
    <w:rsid w:val="00392D6F"/>
    <w:rsid w:val="0039565F"/>
    <w:rsid w:val="00396C8B"/>
    <w:rsid w:val="003A28A5"/>
    <w:rsid w:val="003A49F6"/>
    <w:rsid w:val="003A6B63"/>
    <w:rsid w:val="003A726B"/>
    <w:rsid w:val="003B0A23"/>
    <w:rsid w:val="003B0A94"/>
    <w:rsid w:val="003B2562"/>
    <w:rsid w:val="003B344E"/>
    <w:rsid w:val="003B37DA"/>
    <w:rsid w:val="003B3D42"/>
    <w:rsid w:val="003B523B"/>
    <w:rsid w:val="003C4954"/>
    <w:rsid w:val="003C5B91"/>
    <w:rsid w:val="003D10D3"/>
    <w:rsid w:val="003D42AA"/>
    <w:rsid w:val="003D4AE9"/>
    <w:rsid w:val="003D6EC7"/>
    <w:rsid w:val="003D76FD"/>
    <w:rsid w:val="003E1A1C"/>
    <w:rsid w:val="003E2CAF"/>
    <w:rsid w:val="003E36F8"/>
    <w:rsid w:val="003E3DF9"/>
    <w:rsid w:val="003E6654"/>
    <w:rsid w:val="003E6C1F"/>
    <w:rsid w:val="003E7725"/>
    <w:rsid w:val="003E796E"/>
    <w:rsid w:val="003E7CA3"/>
    <w:rsid w:val="003F0871"/>
    <w:rsid w:val="003F39C6"/>
    <w:rsid w:val="003F5860"/>
    <w:rsid w:val="003F6C38"/>
    <w:rsid w:val="0040143D"/>
    <w:rsid w:val="00403B55"/>
    <w:rsid w:val="004053CC"/>
    <w:rsid w:val="0040605C"/>
    <w:rsid w:val="00410405"/>
    <w:rsid w:val="00410FE2"/>
    <w:rsid w:val="0041392E"/>
    <w:rsid w:val="0041443F"/>
    <w:rsid w:val="00415AE4"/>
    <w:rsid w:val="00415D62"/>
    <w:rsid w:val="0042035B"/>
    <w:rsid w:val="00422DFE"/>
    <w:rsid w:val="00427517"/>
    <w:rsid w:val="00427539"/>
    <w:rsid w:val="004276B2"/>
    <w:rsid w:val="00431ECD"/>
    <w:rsid w:val="00432ED9"/>
    <w:rsid w:val="004345E4"/>
    <w:rsid w:val="00434648"/>
    <w:rsid w:val="00435E7A"/>
    <w:rsid w:val="00441350"/>
    <w:rsid w:val="004416FB"/>
    <w:rsid w:val="004442CD"/>
    <w:rsid w:val="00445A13"/>
    <w:rsid w:val="004465ED"/>
    <w:rsid w:val="004469DA"/>
    <w:rsid w:val="00450CA7"/>
    <w:rsid w:val="00453B4E"/>
    <w:rsid w:val="0045514C"/>
    <w:rsid w:val="00455234"/>
    <w:rsid w:val="0045550B"/>
    <w:rsid w:val="004555D4"/>
    <w:rsid w:val="00456A91"/>
    <w:rsid w:val="00457CCC"/>
    <w:rsid w:val="0046058B"/>
    <w:rsid w:val="00461C00"/>
    <w:rsid w:val="00461CA8"/>
    <w:rsid w:val="00464DB6"/>
    <w:rsid w:val="004660B3"/>
    <w:rsid w:val="00467EB3"/>
    <w:rsid w:val="00471E9F"/>
    <w:rsid w:val="00472B49"/>
    <w:rsid w:val="00473A71"/>
    <w:rsid w:val="0047635C"/>
    <w:rsid w:val="00477E07"/>
    <w:rsid w:val="0048009A"/>
    <w:rsid w:val="00480B32"/>
    <w:rsid w:val="00481606"/>
    <w:rsid w:val="00483FD5"/>
    <w:rsid w:val="00490AA8"/>
    <w:rsid w:val="00492E7F"/>
    <w:rsid w:val="00496609"/>
    <w:rsid w:val="00497833"/>
    <w:rsid w:val="004A1553"/>
    <w:rsid w:val="004A1959"/>
    <w:rsid w:val="004A2813"/>
    <w:rsid w:val="004A3073"/>
    <w:rsid w:val="004A4979"/>
    <w:rsid w:val="004B1704"/>
    <w:rsid w:val="004B2F1B"/>
    <w:rsid w:val="004B3BB9"/>
    <w:rsid w:val="004B57E6"/>
    <w:rsid w:val="004C4310"/>
    <w:rsid w:val="004D628E"/>
    <w:rsid w:val="004D7040"/>
    <w:rsid w:val="004E0B3A"/>
    <w:rsid w:val="004E2C8F"/>
    <w:rsid w:val="004E3DAB"/>
    <w:rsid w:val="004E51C1"/>
    <w:rsid w:val="004E6B59"/>
    <w:rsid w:val="004E734D"/>
    <w:rsid w:val="004F0BC4"/>
    <w:rsid w:val="004F23D8"/>
    <w:rsid w:val="004F6167"/>
    <w:rsid w:val="004F7CC0"/>
    <w:rsid w:val="00500D47"/>
    <w:rsid w:val="0050410F"/>
    <w:rsid w:val="00507B72"/>
    <w:rsid w:val="00510FCA"/>
    <w:rsid w:val="00511AB5"/>
    <w:rsid w:val="005120C0"/>
    <w:rsid w:val="00515CBB"/>
    <w:rsid w:val="00515F09"/>
    <w:rsid w:val="0051699E"/>
    <w:rsid w:val="005206FA"/>
    <w:rsid w:val="00521001"/>
    <w:rsid w:val="00522AC8"/>
    <w:rsid w:val="00522F16"/>
    <w:rsid w:val="00525B5F"/>
    <w:rsid w:val="0053063A"/>
    <w:rsid w:val="00533BD2"/>
    <w:rsid w:val="005341FF"/>
    <w:rsid w:val="00540B43"/>
    <w:rsid w:val="0054641F"/>
    <w:rsid w:val="00546483"/>
    <w:rsid w:val="005518F0"/>
    <w:rsid w:val="005525D6"/>
    <w:rsid w:val="00553547"/>
    <w:rsid w:val="00553F39"/>
    <w:rsid w:val="005627BB"/>
    <w:rsid w:val="0056445F"/>
    <w:rsid w:val="005661D3"/>
    <w:rsid w:val="00566656"/>
    <w:rsid w:val="00571112"/>
    <w:rsid w:val="00577CFD"/>
    <w:rsid w:val="005805E0"/>
    <w:rsid w:val="00582DB3"/>
    <w:rsid w:val="00583526"/>
    <w:rsid w:val="00583DCB"/>
    <w:rsid w:val="00584B25"/>
    <w:rsid w:val="005878C5"/>
    <w:rsid w:val="005919BD"/>
    <w:rsid w:val="00592A39"/>
    <w:rsid w:val="005954AA"/>
    <w:rsid w:val="00595782"/>
    <w:rsid w:val="005973C8"/>
    <w:rsid w:val="005977B8"/>
    <w:rsid w:val="005A347E"/>
    <w:rsid w:val="005A3D9E"/>
    <w:rsid w:val="005A44E9"/>
    <w:rsid w:val="005B492C"/>
    <w:rsid w:val="005B75D6"/>
    <w:rsid w:val="005C164B"/>
    <w:rsid w:val="005C1FBC"/>
    <w:rsid w:val="005C280A"/>
    <w:rsid w:val="005C5BAC"/>
    <w:rsid w:val="005C73EA"/>
    <w:rsid w:val="005D1AAF"/>
    <w:rsid w:val="005D769A"/>
    <w:rsid w:val="005E40E6"/>
    <w:rsid w:val="005E50C3"/>
    <w:rsid w:val="005E69A7"/>
    <w:rsid w:val="005F2F50"/>
    <w:rsid w:val="005F3AFF"/>
    <w:rsid w:val="005F3E72"/>
    <w:rsid w:val="005F6F41"/>
    <w:rsid w:val="006019B2"/>
    <w:rsid w:val="0060325A"/>
    <w:rsid w:val="006079D6"/>
    <w:rsid w:val="0061098E"/>
    <w:rsid w:val="006151A4"/>
    <w:rsid w:val="00616AA1"/>
    <w:rsid w:val="00617C10"/>
    <w:rsid w:val="00620728"/>
    <w:rsid w:val="006211C2"/>
    <w:rsid w:val="00622728"/>
    <w:rsid w:val="00622B8C"/>
    <w:rsid w:val="0062662C"/>
    <w:rsid w:val="00626793"/>
    <w:rsid w:val="00627327"/>
    <w:rsid w:val="0063281C"/>
    <w:rsid w:val="00633AE8"/>
    <w:rsid w:val="00636414"/>
    <w:rsid w:val="00636752"/>
    <w:rsid w:val="006451F2"/>
    <w:rsid w:val="00645B57"/>
    <w:rsid w:val="006514A6"/>
    <w:rsid w:val="00655932"/>
    <w:rsid w:val="00666C97"/>
    <w:rsid w:val="006713E7"/>
    <w:rsid w:val="00674A55"/>
    <w:rsid w:val="00680D83"/>
    <w:rsid w:val="00680E7E"/>
    <w:rsid w:val="006813CE"/>
    <w:rsid w:val="00682688"/>
    <w:rsid w:val="006848F2"/>
    <w:rsid w:val="0069269E"/>
    <w:rsid w:val="006937FC"/>
    <w:rsid w:val="0069540B"/>
    <w:rsid w:val="006971F6"/>
    <w:rsid w:val="006973B6"/>
    <w:rsid w:val="006B05AE"/>
    <w:rsid w:val="006B27F1"/>
    <w:rsid w:val="006B4674"/>
    <w:rsid w:val="006B4E02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C7988"/>
    <w:rsid w:val="006D023A"/>
    <w:rsid w:val="006D47A0"/>
    <w:rsid w:val="006D584F"/>
    <w:rsid w:val="006E027F"/>
    <w:rsid w:val="006E0724"/>
    <w:rsid w:val="006E38F3"/>
    <w:rsid w:val="006E3E65"/>
    <w:rsid w:val="006E69D8"/>
    <w:rsid w:val="006E6EAD"/>
    <w:rsid w:val="006E7280"/>
    <w:rsid w:val="006F0708"/>
    <w:rsid w:val="006F4223"/>
    <w:rsid w:val="006F54D7"/>
    <w:rsid w:val="006F67C6"/>
    <w:rsid w:val="0070066B"/>
    <w:rsid w:val="00701E7A"/>
    <w:rsid w:val="00706AA8"/>
    <w:rsid w:val="00713827"/>
    <w:rsid w:val="00713B44"/>
    <w:rsid w:val="00721334"/>
    <w:rsid w:val="00721AC8"/>
    <w:rsid w:val="00733904"/>
    <w:rsid w:val="00734F5B"/>
    <w:rsid w:val="00735098"/>
    <w:rsid w:val="00737100"/>
    <w:rsid w:val="00741590"/>
    <w:rsid w:val="00742190"/>
    <w:rsid w:val="007456DD"/>
    <w:rsid w:val="00746AE1"/>
    <w:rsid w:val="00751C75"/>
    <w:rsid w:val="00754DF7"/>
    <w:rsid w:val="0075783D"/>
    <w:rsid w:val="0076212B"/>
    <w:rsid w:val="00762DFC"/>
    <w:rsid w:val="00763188"/>
    <w:rsid w:val="00763A2B"/>
    <w:rsid w:val="0076421E"/>
    <w:rsid w:val="00766DEB"/>
    <w:rsid w:val="00775004"/>
    <w:rsid w:val="0077594F"/>
    <w:rsid w:val="007770BC"/>
    <w:rsid w:val="0077748B"/>
    <w:rsid w:val="00781AD8"/>
    <w:rsid w:val="0078365A"/>
    <w:rsid w:val="007856BB"/>
    <w:rsid w:val="0078596E"/>
    <w:rsid w:val="00785E66"/>
    <w:rsid w:val="007876E2"/>
    <w:rsid w:val="00790D0C"/>
    <w:rsid w:val="0079258B"/>
    <w:rsid w:val="00797723"/>
    <w:rsid w:val="00797C74"/>
    <w:rsid w:val="007A0EF6"/>
    <w:rsid w:val="007A22EC"/>
    <w:rsid w:val="007A3178"/>
    <w:rsid w:val="007A4A35"/>
    <w:rsid w:val="007A58CD"/>
    <w:rsid w:val="007B34BD"/>
    <w:rsid w:val="007B44EC"/>
    <w:rsid w:val="007C0575"/>
    <w:rsid w:val="007C4CBD"/>
    <w:rsid w:val="007C519F"/>
    <w:rsid w:val="007D1BB1"/>
    <w:rsid w:val="007E02A7"/>
    <w:rsid w:val="007E0B27"/>
    <w:rsid w:val="007E1DA2"/>
    <w:rsid w:val="007E3D8C"/>
    <w:rsid w:val="007E576E"/>
    <w:rsid w:val="007F56C1"/>
    <w:rsid w:val="007F6D02"/>
    <w:rsid w:val="00801B3C"/>
    <w:rsid w:val="00805F41"/>
    <w:rsid w:val="00810532"/>
    <w:rsid w:val="00811575"/>
    <w:rsid w:val="00811CA8"/>
    <w:rsid w:val="00815263"/>
    <w:rsid w:val="0081749E"/>
    <w:rsid w:val="00817DC0"/>
    <w:rsid w:val="008223D0"/>
    <w:rsid w:val="00823EE6"/>
    <w:rsid w:val="008259C3"/>
    <w:rsid w:val="0083239C"/>
    <w:rsid w:val="00832B8D"/>
    <w:rsid w:val="00837AC1"/>
    <w:rsid w:val="00841D18"/>
    <w:rsid w:val="0084435C"/>
    <w:rsid w:val="0084498F"/>
    <w:rsid w:val="00844AA1"/>
    <w:rsid w:val="00845CA1"/>
    <w:rsid w:val="00855BC9"/>
    <w:rsid w:val="0085680D"/>
    <w:rsid w:val="008638ED"/>
    <w:rsid w:val="00863C6D"/>
    <w:rsid w:val="008667B4"/>
    <w:rsid w:val="0087014C"/>
    <w:rsid w:val="0087027F"/>
    <w:rsid w:val="00872C33"/>
    <w:rsid w:val="008734C3"/>
    <w:rsid w:val="00874310"/>
    <w:rsid w:val="00876372"/>
    <w:rsid w:val="00880E8F"/>
    <w:rsid w:val="00882372"/>
    <w:rsid w:val="008826D9"/>
    <w:rsid w:val="00883C2B"/>
    <w:rsid w:val="00885168"/>
    <w:rsid w:val="0088547E"/>
    <w:rsid w:val="008912DB"/>
    <w:rsid w:val="0089304E"/>
    <w:rsid w:val="00893176"/>
    <w:rsid w:val="00897207"/>
    <w:rsid w:val="0089763B"/>
    <w:rsid w:val="008A0FA8"/>
    <w:rsid w:val="008A14D6"/>
    <w:rsid w:val="008A2F8D"/>
    <w:rsid w:val="008A34E8"/>
    <w:rsid w:val="008A4325"/>
    <w:rsid w:val="008B009D"/>
    <w:rsid w:val="008B4D13"/>
    <w:rsid w:val="008B55D8"/>
    <w:rsid w:val="008B5601"/>
    <w:rsid w:val="008B56C0"/>
    <w:rsid w:val="008B5F61"/>
    <w:rsid w:val="008B6476"/>
    <w:rsid w:val="008C4A25"/>
    <w:rsid w:val="008C65B0"/>
    <w:rsid w:val="008C7B75"/>
    <w:rsid w:val="008E22C1"/>
    <w:rsid w:val="008E3D56"/>
    <w:rsid w:val="008F0ADE"/>
    <w:rsid w:val="008F0FA8"/>
    <w:rsid w:val="008F3C09"/>
    <w:rsid w:val="008F497B"/>
    <w:rsid w:val="008F5A42"/>
    <w:rsid w:val="008F6B94"/>
    <w:rsid w:val="009014D5"/>
    <w:rsid w:val="00904262"/>
    <w:rsid w:val="00904A35"/>
    <w:rsid w:val="009108D1"/>
    <w:rsid w:val="0091167A"/>
    <w:rsid w:val="009137A5"/>
    <w:rsid w:val="00913C4C"/>
    <w:rsid w:val="00914EC0"/>
    <w:rsid w:val="0091500C"/>
    <w:rsid w:val="00915064"/>
    <w:rsid w:val="009157C0"/>
    <w:rsid w:val="009174DA"/>
    <w:rsid w:val="00920266"/>
    <w:rsid w:val="00921715"/>
    <w:rsid w:val="00924A20"/>
    <w:rsid w:val="00930C32"/>
    <w:rsid w:val="00931ADC"/>
    <w:rsid w:val="00932B1F"/>
    <w:rsid w:val="00936E45"/>
    <w:rsid w:val="0094107D"/>
    <w:rsid w:val="00941555"/>
    <w:rsid w:val="00941BA4"/>
    <w:rsid w:val="0094539D"/>
    <w:rsid w:val="00945849"/>
    <w:rsid w:val="00953390"/>
    <w:rsid w:val="00953CE6"/>
    <w:rsid w:val="00953FCE"/>
    <w:rsid w:val="009549FF"/>
    <w:rsid w:val="009559BF"/>
    <w:rsid w:val="00956365"/>
    <w:rsid w:val="0096285D"/>
    <w:rsid w:val="009630AE"/>
    <w:rsid w:val="0096389F"/>
    <w:rsid w:val="00970994"/>
    <w:rsid w:val="00971283"/>
    <w:rsid w:val="00972AC5"/>
    <w:rsid w:val="00974D2E"/>
    <w:rsid w:val="0097680D"/>
    <w:rsid w:val="0098151A"/>
    <w:rsid w:val="00983020"/>
    <w:rsid w:val="00985696"/>
    <w:rsid w:val="0098634B"/>
    <w:rsid w:val="00986B31"/>
    <w:rsid w:val="0098717D"/>
    <w:rsid w:val="00987794"/>
    <w:rsid w:val="00987A90"/>
    <w:rsid w:val="00993CC3"/>
    <w:rsid w:val="00994AB5"/>
    <w:rsid w:val="00997F7E"/>
    <w:rsid w:val="009A2096"/>
    <w:rsid w:val="009A3C1D"/>
    <w:rsid w:val="009A45C2"/>
    <w:rsid w:val="009A56C0"/>
    <w:rsid w:val="009A6FFB"/>
    <w:rsid w:val="009B63C0"/>
    <w:rsid w:val="009C3C01"/>
    <w:rsid w:val="009D0794"/>
    <w:rsid w:val="009D25ED"/>
    <w:rsid w:val="009D5F84"/>
    <w:rsid w:val="009E32EF"/>
    <w:rsid w:val="009E50B4"/>
    <w:rsid w:val="009F0E7D"/>
    <w:rsid w:val="009F7545"/>
    <w:rsid w:val="009F7FAE"/>
    <w:rsid w:val="00A00A34"/>
    <w:rsid w:val="00A05002"/>
    <w:rsid w:val="00A05939"/>
    <w:rsid w:val="00A06222"/>
    <w:rsid w:val="00A07525"/>
    <w:rsid w:val="00A07AF6"/>
    <w:rsid w:val="00A10193"/>
    <w:rsid w:val="00A10551"/>
    <w:rsid w:val="00A10CAB"/>
    <w:rsid w:val="00A10E5F"/>
    <w:rsid w:val="00A116C6"/>
    <w:rsid w:val="00A12092"/>
    <w:rsid w:val="00A15B57"/>
    <w:rsid w:val="00A16E64"/>
    <w:rsid w:val="00A23FCC"/>
    <w:rsid w:val="00A24357"/>
    <w:rsid w:val="00A3072C"/>
    <w:rsid w:val="00A339E9"/>
    <w:rsid w:val="00A34ABC"/>
    <w:rsid w:val="00A42780"/>
    <w:rsid w:val="00A45960"/>
    <w:rsid w:val="00A45C2F"/>
    <w:rsid w:val="00A469EE"/>
    <w:rsid w:val="00A504A0"/>
    <w:rsid w:val="00A50C7B"/>
    <w:rsid w:val="00A52252"/>
    <w:rsid w:val="00A55D3B"/>
    <w:rsid w:val="00A56CC5"/>
    <w:rsid w:val="00A56FCE"/>
    <w:rsid w:val="00A61A03"/>
    <w:rsid w:val="00A61C05"/>
    <w:rsid w:val="00A625BE"/>
    <w:rsid w:val="00A62F00"/>
    <w:rsid w:val="00A71EF8"/>
    <w:rsid w:val="00A731D0"/>
    <w:rsid w:val="00A74964"/>
    <w:rsid w:val="00A75330"/>
    <w:rsid w:val="00A77863"/>
    <w:rsid w:val="00A80CC0"/>
    <w:rsid w:val="00A81708"/>
    <w:rsid w:val="00A855EC"/>
    <w:rsid w:val="00A86933"/>
    <w:rsid w:val="00A9373C"/>
    <w:rsid w:val="00A97100"/>
    <w:rsid w:val="00AA06D2"/>
    <w:rsid w:val="00AA06EB"/>
    <w:rsid w:val="00AA0A46"/>
    <w:rsid w:val="00AA14D4"/>
    <w:rsid w:val="00AA2546"/>
    <w:rsid w:val="00AA3523"/>
    <w:rsid w:val="00AA37F5"/>
    <w:rsid w:val="00AB2888"/>
    <w:rsid w:val="00AB73BB"/>
    <w:rsid w:val="00AC7F3F"/>
    <w:rsid w:val="00AD0ED0"/>
    <w:rsid w:val="00AD1FF8"/>
    <w:rsid w:val="00AD28F4"/>
    <w:rsid w:val="00AD32C9"/>
    <w:rsid w:val="00AD3AFC"/>
    <w:rsid w:val="00AD6237"/>
    <w:rsid w:val="00AE0D35"/>
    <w:rsid w:val="00AE0F79"/>
    <w:rsid w:val="00AE10E1"/>
    <w:rsid w:val="00AE2DD5"/>
    <w:rsid w:val="00AE784C"/>
    <w:rsid w:val="00AF2334"/>
    <w:rsid w:val="00AF2A8F"/>
    <w:rsid w:val="00B0028A"/>
    <w:rsid w:val="00B004B4"/>
    <w:rsid w:val="00B03EE7"/>
    <w:rsid w:val="00B03FC0"/>
    <w:rsid w:val="00B04D00"/>
    <w:rsid w:val="00B07D3D"/>
    <w:rsid w:val="00B13A55"/>
    <w:rsid w:val="00B15245"/>
    <w:rsid w:val="00B170F5"/>
    <w:rsid w:val="00B17E21"/>
    <w:rsid w:val="00B17F53"/>
    <w:rsid w:val="00B215AA"/>
    <w:rsid w:val="00B24174"/>
    <w:rsid w:val="00B25620"/>
    <w:rsid w:val="00B26EC7"/>
    <w:rsid w:val="00B31691"/>
    <w:rsid w:val="00B3188A"/>
    <w:rsid w:val="00B32EA7"/>
    <w:rsid w:val="00B36331"/>
    <w:rsid w:val="00B430ED"/>
    <w:rsid w:val="00B44270"/>
    <w:rsid w:val="00B454CA"/>
    <w:rsid w:val="00B45F76"/>
    <w:rsid w:val="00B510DF"/>
    <w:rsid w:val="00B54130"/>
    <w:rsid w:val="00B5526C"/>
    <w:rsid w:val="00B557D1"/>
    <w:rsid w:val="00B616F9"/>
    <w:rsid w:val="00B627FB"/>
    <w:rsid w:val="00B634BB"/>
    <w:rsid w:val="00B64628"/>
    <w:rsid w:val="00B64F29"/>
    <w:rsid w:val="00B65995"/>
    <w:rsid w:val="00B706E9"/>
    <w:rsid w:val="00B707B8"/>
    <w:rsid w:val="00B71602"/>
    <w:rsid w:val="00B71B99"/>
    <w:rsid w:val="00B7370D"/>
    <w:rsid w:val="00B75242"/>
    <w:rsid w:val="00B76439"/>
    <w:rsid w:val="00B80043"/>
    <w:rsid w:val="00B828AB"/>
    <w:rsid w:val="00B83000"/>
    <w:rsid w:val="00B8385F"/>
    <w:rsid w:val="00B83BD1"/>
    <w:rsid w:val="00B849C6"/>
    <w:rsid w:val="00B8561B"/>
    <w:rsid w:val="00B8569D"/>
    <w:rsid w:val="00B9265A"/>
    <w:rsid w:val="00BB0693"/>
    <w:rsid w:val="00BB2ABC"/>
    <w:rsid w:val="00BB3E85"/>
    <w:rsid w:val="00BC2666"/>
    <w:rsid w:val="00BC3198"/>
    <w:rsid w:val="00BC4096"/>
    <w:rsid w:val="00BC64B3"/>
    <w:rsid w:val="00BC6ED7"/>
    <w:rsid w:val="00BC7BB4"/>
    <w:rsid w:val="00BD04A0"/>
    <w:rsid w:val="00BD1123"/>
    <w:rsid w:val="00BD5134"/>
    <w:rsid w:val="00BD5232"/>
    <w:rsid w:val="00BD6473"/>
    <w:rsid w:val="00BD687C"/>
    <w:rsid w:val="00BE1465"/>
    <w:rsid w:val="00BE165A"/>
    <w:rsid w:val="00BE46A3"/>
    <w:rsid w:val="00BE7951"/>
    <w:rsid w:val="00BF0A11"/>
    <w:rsid w:val="00BF0C0D"/>
    <w:rsid w:val="00BF2700"/>
    <w:rsid w:val="00BF41EF"/>
    <w:rsid w:val="00BF45BD"/>
    <w:rsid w:val="00BF663B"/>
    <w:rsid w:val="00C017C7"/>
    <w:rsid w:val="00C01D6B"/>
    <w:rsid w:val="00C02AEB"/>
    <w:rsid w:val="00C042FA"/>
    <w:rsid w:val="00C04F7F"/>
    <w:rsid w:val="00C06424"/>
    <w:rsid w:val="00C10AC0"/>
    <w:rsid w:val="00C12B92"/>
    <w:rsid w:val="00C12FD0"/>
    <w:rsid w:val="00C134FD"/>
    <w:rsid w:val="00C16844"/>
    <w:rsid w:val="00C1747A"/>
    <w:rsid w:val="00C17D4C"/>
    <w:rsid w:val="00C27A40"/>
    <w:rsid w:val="00C27C5E"/>
    <w:rsid w:val="00C30A14"/>
    <w:rsid w:val="00C36F3C"/>
    <w:rsid w:val="00C4108A"/>
    <w:rsid w:val="00C41768"/>
    <w:rsid w:val="00C43DEB"/>
    <w:rsid w:val="00C44C21"/>
    <w:rsid w:val="00C47465"/>
    <w:rsid w:val="00C47D80"/>
    <w:rsid w:val="00C51670"/>
    <w:rsid w:val="00C52B60"/>
    <w:rsid w:val="00C53E5A"/>
    <w:rsid w:val="00C60282"/>
    <w:rsid w:val="00C65190"/>
    <w:rsid w:val="00C655BB"/>
    <w:rsid w:val="00C703DA"/>
    <w:rsid w:val="00C74606"/>
    <w:rsid w:val="00C75B8C"/>
    <w:rsid w:val="00C75E3E"/>
    <w:rsid w:val="00C77403"/>
    <w:rsid w:val="00C8027E"/>
    <w:rsid w:val="00C83959"/>
    <w:rsid w:val="00C84758"/>
    <w:rsid w:val="00C85C1F"/>
    <w:rsid w:val="00C87E76"/>
    <w:rsid w:val="00C9207C"/>
    <w:rsid w:val="00C93427"/>
    <w:rsid w:val="00C94D0F"/>
    <w:rsid w:val="00CA537D"/>
    <w:rsid w:val="00CB1ECE"/>
    <w:rsid w:val="00CB4C6F"/>
    <w:rsid w:val="00CB4E68"/>
    <w:rsid w:val="00CB5601"/>
    <w:rsid w:val="00CB7071"/>
    <w:rsid w:val="00CC1FEF"/>
    <w:rsid w:val="00CC3532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E540A"/>
    <w:rsid w:val="00CE6D4B"/>
    <w:rsid w:val="00CF2742"/>
    <w:rsid w:val="00CF32BB"/>
    <w:rsid w:val="00CF4E57"/>
    <w:rsid w:val="00CF4E75"/>
    <w:rsid w:val="00CF57AB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16B83"/>
    <w:rsid w:val="00D20C86"/>
    <w:rsid w:val="00D21CA7"/>
    <w:rsid w:val="00D22038"/>
    <w:rsid w:val="00D2562E"/>
    <w:rsid w:val="00D2572D"/>
    <w:rsid w:val="00D301C4"/>
    <w:rsid w:val="00D33E04"/>
    <w:rsid w:val="00D3545F"/>
    <w:rsid w:val="00D3693E"/>
    <w:rsid w:val="00D36B57"/>
    <w:rsid w:val="00D372A0"/>
    <w:rsid w:val="00D444CA"/>
    <w:rsid w:val="00D458AE"/>
    <w:rsid w:val="00D46BEB"/>
    <w:rsid w:val="00D50BCD"/>
    <w:rsid w:val="00D50DA0"/>
    <w:rsid w:val="00D51B3C"/>
    <w:rsid w:val="00D527EE"/>
    <w:rsid w:val="00D60042"/>
    <w:rsid w:val="00D6121A"/>
    <w:rsid w:val="00D6436D"/>
    <w:rsid w:val="00D65194"/>
    <w:rsid w:val="00D65354"/>
    <w:rsid w:val="00D67654"/>
    <w:rsid w:val="00D67F6D"/>
    <w:rsid w:val="00D70585"/>
    <w:rsid w:val="00D70608"/>
    <w:rsid w:val="00D707BC"/>
    <w:rsid w:val="00D71BB2"/>
    <w:rsid w:val="00D727FB"/>
    <w:rsid w:val="00D728DD"/>
    <w:rsid w:val="00D73103"/>
    <w:rsid w:val="00D73139"/>
    <w:rsid w:val="00D73CEF"/>
    <w:rsid w:val="00D754BD"/>
    <w:rsid w:val="00D756E0"/>
    <w:rsid w:val="00D77048"/>
    <w:rsid w:val="00D8164C"/>
    <w:rsid w:val="00D82203"/>
    <w:rsid w:val="00D8275E"/>
    <w:rsid w:val="00D8449C"/>
    <w:rsid w:val="00D84DA2"/>
    <w:rsid w:val="00D85E6D"/>
    <w:rsid w:val="00D90422"/>
    <w:rsid w:val="00D92D72"/>
    <w:rsid w:val="00D937A0"/>
    <w:rsid w:val="00D93E94"/>
    <w:rsid w:val="00D973E9"/>
    <w:rsid w:val="00D97A21"/>
    <w:rsid w:val="00DA06DB"/>
    <w:rsid w:val="00DA14F4"/>
    <w:rsid w:val="00DA1E39"/>
    <w:rsid w:val="00DA3313"/>
    <w:rsid w:val="00DB1A63"/>
    <w:rsid w:val="00DB236A"/>
    <w:rsid w:val="00DB2570"/>
    <w:rsid w:val="00DB59CC"/>
    <w:rsid w:val="00DB652A"/>
    <w:rsid w:val="00DB66C3"/>
    <w:rsid w:val="00DB6B64"/>
    <w:rsid w:val="00DB6BB8"/>
    <w:rsid w:val="00DB737A"/>
    <w:rsid w:val="00DC040D"/>
    <w:rsid w:val="00DC2024"/>
    <w:rsid w:val="00DC5538"/>
    <w:rsid w:val="00DC7729"/>
    <w:rsid w:val="00DD34D4"/>
    <w:rsid w:val="00DD7782"/>
    <w:rsid w:val="00DD7D2A"/>
    <w:rsid w:val="00DE0617"/>
    <w:rsid w:val="00DE1C10"/>
    <w:rsid w:val="00DE55A1"/>
    <w:rsid w:val="00DE74B2"/>
    <w:rsid w:val="00DE7F51"/>
    <w:rsid w:val="00DF39F1"/>
    <w:rsid w:val="00DF471B"/>
    <w:rsid w:val="00DF7001"/>
    <w:rsid w:val="00E01DE4"/>
    <w:rsid w:val="00E03BDC"/>
    <w:rsid w:val="00E05D71"/>
    <w:rsid w:val="00E101AA"/>
    <w:rsid w:val="00E127D0"/>
    <w:rsid w:val="00E13058"/>
    <w:rsid w:val="00E14676"/>
    <w:rsid w:val="00E14EE3"/>
    <w:rsid w:val="00E2011C"/>
    <w:rsid w:val="00E24085"/>
    <w:rsid w:val="00E2705E"/>
    <w:rsid w:val="00E3584E"/>
    <w:rsid w:val="00E35993"/>
    <w:rsid w:val="00E43102"/>
    <w:rsid w:val="00E43B2E"/>
    <w:rsid w:val="00E44640"/>
    <w:rsid w:val="00E44A10"/>
    <w:rsid w:val="00E5047A"/>
    <w:rsid w:val="00E5099F"/>
    <w:rsid w:val="00E51E38"/>
    <w:rsid w:val="00E56066"/>
    <w:rsid w:val="00E57C79"/>
    <w:rsid w:val="00E602D6"/>
    <w:rsid w:val="00E63D97"/>
    <w:rsid w:val="00E63EB7"/>
    <w:rsid w:val="00E65841"/>
    <w:rsid w:val="00E66B48"/>
    <w:rsid w:val="00E67E57"/>
    <w:rsid w:val="00E70E53"/>
    <w:rsid w:val="00E712E7"/>
    <w:rsid w:val="00E721A2"/>
    <w:rsid w:val="00E72770"/>
    <w:rsid w:val="00E74B11"/>
    <w:rsid w:val="00E835AD"/>
    <w:rsid w:val="00E86CF4"/>
    <w:rsid w:val="00E8777B"/>
    <w:rsid w:val="00E937B4"/>
    <w:rsid w:val="00E95C9C"/>
    <w:rsid w:val="00EA1C54"/>
    <w:rsid w:val="00EA3E7D"/>
    <w:rsid w:val="00EA4BB4"/>
    <w:rsid w:val="00EA4EFB"/>
    <w:rsid w:val="00EA7D70"/>
    <w:rsid w:val="00EB1C3F"/>
    <w:rsid w:val="00EB5094"/>
    <w:rsid w:val="00EB5593"/>
    <w:rsid w:val="00EB6A77"/>
    <w:rsid w:val="00EC3C37"/>
    <w:rsid w:val="00EC4055"/>
    <w:rsid w:val="00EC7B83"/>
    <w:rsid w:val="00ED1AA4"/>
    <w:rsid w:val="00ED3B88"/>
    <w:rsid w:val="00ED4544"/>
    <w:rsid w:val="00ED454D"/>
    <w:rsid w:val="00ED4DC1"/>
    <w:rsid w:val="00ED7194"/>
    <w:rsid w:val="00ED7D15"/>
    <w:rsid w:val="00EE034A"/>
    <w:rsid w:val="00EE10A3"/>
    <w:rsid w:val="00EE2C74"/>
    <w:rsid w:val="00EE33F4"/>
    <w:rsid w:val="00EE3991"/>
    <w:rsid w:val="00EE527F"/>
    <w:rsid w:val="00EE630B"/>
    <w:rsid w:val="00EF0D84"/>
    <w:rsid w:val="00EF3426"/>
    <w:rsid w:val="00EF7F2D"/>
    <w:rsid w:val="00F00E0B"/>
    <w:rsid w:val="00F015B4"/>
    <w:rsid w:val="00F01C28"/>
    <w:rsid w:val="00F024AF"/>
    <w:rsid w:val="00F02B19"/>
    <w:rsid w:val="00F02F87"/>
    <w:rsid w:val="00F03006"/>
    <w:rsid w:val="00F059EC"/>
    <w:rsid w:val="00F069DF"/>
    <w:rsid w:val="00F1027A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725"/>
    <w:rsid w:val="00F37D77"/>
    <w:rsid w:val="00F40A91"/>
    <w:rsid w:val="00F42132"/>
    <w:rsid w:val="00F43FEF"/>
    <w:rsid w:val="00F513AC"/>
    <w:rsid w:val="00F5712A"/>
    <w:rsid w:val="00F60D2C"/>
    <w:rsid w:val="00F71D6D"/>
    <w:rsid w:val="00F8248A"/>
    <w:rsid w:val="00F8258F"/>
    <w:rsid w:val="00F85EED"/>
    <w:rsid w:val="00F862A6"/>
    <w:rsid w:val="00F86E73"/>
    <w:rsid w:val="00F86F8D"/>
    <w:rsid w:val="00F90610"/>
    <w:rsid w:val="00F9519D"/>
    <w:rsid w:val="00FA0E97"/>
    <w:rsid w:val="00FA2422"/>
    <w:rsid w:val="00FA4102"/>
    <w:rsid w:val="00FA42FB"/>
    <w:rsid w:val="00FA7A59"/>
    <w:rsid w:val="00FB35DF"/>
    <w:rsid w:val="00FB4C81"/>
    <w:rsid w:val="00FB605E"/>
    <w:rsid w:val="00FB6BFD"/>
    <w:rsid w:val="00FC1E83"/>
    <w:rsid w:val="00FC3137"/>
    <w:rsid w:val="00FC373C"/>
    <w:rsid w:val="00FC3FF4"/>
    <w:rsid w:val="00FC6CBC"/>
    <w:rsid w:val="00FD6381"/>
    <w:rsid w:val="00FD69E9"/>
    <w:rsid w:val="00FE0339"/>
    <w:rsid w:val="00FE0B47"/>
    <w:rsid w:val="00FE2286"/>
    <w:rsid w:val="00FE2ABC"/>
    <w:rsid w:val="00FE5EC9"/>
    <w:rsid w:val="00FE6E3E"/>
    <w:rsid w:val="00FF04EE"/>
    <w:rsid w:val="00FF22F3"/>
    <w:rsid w:val="00FF2B5B"/>
    <w:rsid w:val="00FF3D55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30B8-0349-4531-8409-DAA330CC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3713</Words>
  <Characters>28927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2023-01-23T08:35:00Z</cp:lastPrinted>
  <dcterms:created xsi:type="dcterms:W3CDTF">2023-01-23T08:43:00Z</dcterms:created>
  <dcterms:modified xsi:type="dcterms:W3CDTF">2023-01-23T08:43:00Z</dcterms:modified>
</cp:coreProperties>
</file>