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F6B8F" w:rsidRPr="005F6B8F" w:rsidTr="00FC7B04">
        <w:tc>
          <w:tcPr>
            <w:tcW w:w="9464" w:type="dxa"/>
          </w:tcPr>
          <w:p w:rsidR="005F6B8F" w:rsidRPr="005F6B8F" w:rsidRDefault="005F6B8F" w:rsidP="005F6B8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F6B8F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 wp14:anchorId="5ED039AC" wp14:editId="75416761">
                  <wp:extent cx="342900" cy="464820"/>
                  <wp:effectExtent l="0" t="0" r="0" b="0"/>
                  <wp:docPr id="1" name="Рисунок 8" descr="ГЕРБ ГОВЫЙ ЦВ-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 ГОВЫЙ ЦВ-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8F" w:rsidRPr="005F6B8F" w:rsidRDefault="005F6B8F" w:rsidP="005F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B8F" w:rsidRPr="005F6B8F" w:rsidRDefault="005F6B8F" w:rsidP="005F6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 УПРАВЛЕНИЕ</w:t>
      </w:r>
    </w:p>
    <w:p w:rsidR="005F6B8F" w:rsidRPr="005F6B8F" w:rsidRDefault="005F6B8F" w:rsidP="005F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АНДРОПОВСКОГО МУНИЦИПАЛЬНОГО РАЙОНА</w:t>
      </w:r>
    </w:p>
    <w:p w:rsidR="005F6B8F" w:rsidRPr="005F6B8F" w:rsidRDefault="005F6B8F" w:rsidP="005F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СТАВРОПОЛЬСКОГО КРАЯ</w:t>
      </w:r>
    </w:p>
    <w:p w:rsidR="005F6B8F" w:rsidRPr="005F6B8F" w:rsidRDefault="005F6B8F" w:rsidP="005F6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357070 Ставропольский край, Андроповский район, с. Курсавка, Красная </w:t>
      </w:r>
      <w:proofErr w:type="spellStart"/>
      <w:proofErr w:type="gramStart"/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24,</w:t>
      </w:r>
      <w:r w:rsidRPr="005F6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6B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тел. 8(86556) 6-22-35</w:t>
      </w:r>
    </w:p>
    <w:p w:rsidR="005F6B8F" w:rsidRPr="005F6B8F" w:rsidRDefault="005F6B8F" w:rsidP="005F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8F" w:rsidRPr="00FD7246" w:rsidRDefault="00CD676D" w:rsidP="00CD676D">
      <w:pPr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="005F6B8F" w:rsidRPr="00FD7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F6B8F" w:rsidRPr="00FD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5F6B8F" w:rsidRPr="00AC6132" w:rsidRDefault="00A05161" w:rsidP="00CD676D">
      <w:pPr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80ADD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80ADD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A51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F6B8F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5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5F6B8F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C7D87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6966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0ADD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980ADD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8C" w:rsidRPr="00A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622" w:rsidRDefault="003E7622" w:rsidP="00CD676D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61" w:rsidRPr="00A05161" w:rsidRDefault="00A05161" w:rsidP="00A0516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О комиссии по рассмотрению </w:t>
      </w:r>
      <w:r w:rsidR="00FC42F3" w:rsidRPr="00A05161">
        <w:rPr>
          <w:rFonts w:ascii="Times New Roman" w:hAnsi="Times New Roman" w:cs="Times New Roman"/>
          <w:sz w:val="28"/>
          <w:szCs w:val="28"/>
        </w:rPr>
        <w:t>обращений</w:t>
      </w:r>
    </w:p>
    <w:p w:rsidR="00A05161" w:rsidRPr="00A05161" w:rsidRDefault="00A05161" w:rsidP="00A0516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о согласовании заключения </w:t>
      </w:r>
      <w:r w:rsidR="00FC42F3" w:rsidRPr="00A05161">
        <w:rPr>
          <w:rFonts w:ascii="Times New Roman" w:hAnsi="Times New Roman" w:cs="Times New Roman"/>
          <w:sz w:val="28"/>
          <w:szCs w:val="28"/>
        </w:rPr>
        <w:t>контракта</w:t>
      </w:r>
    </w:p>
    <w:p w:rsidR="00A05161" w:rsidRPr="00A05161" w:rsidRDefault="00A05161" w:rsidP="00A0516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с единственным поставщиком </w:t>
      </w:r>
    </w:p>
    <w:p w:rsidR="00A05161" w:rsidRPr="00A05161" w:rsidRDefault="00A05161" w:rsidP="00A0516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>(подрядчиком, исполнителем)</w:t>
      </w:r>
    </w:p>
    <w:p w:rsidR="00A05161" w:rsidRPr="00A05161" w:rsidRDefault="00A05161" w:rsidP="00A05161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61" w:rsidRPr="00A05161" w:rsidRDefault="00A05161" w:rsidP="00FC42F3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161">
        <w:rPr>
          <w:rFonts w:ascii="Times New Roman" w:hAnsi="Times New Roman" w:cs="Times New Roman"/>
          <w:sz w:val="28"/>
          <w:szCs w:val="28"/>
        </w:rPr>
        <w:t>В соответствии с пунктом 25</w:t>
      </w:r>
      <w:r w:rsidR="00106BEA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A05161">
        <w:rPr>
          <w:rFonts w:ascii="Times New Roman" w:hAnsi="Times New Roman" w:cs="Times New Roman"/>
          <w:sz w:val="28"/>
          <w:szCs w:val="28"/>
        </w:rPr>
        <w:t xml:space="preserve"> статьи 93 Федерального закона  «О контрактной системе в сфере закупок товаров, работ, услуг для обеспечения государственных и муниципальных нужд», Порядком согласования заключения контракта с единственным поставщиком (подрядчиком, исполнителем), утвержденным приказом Министерства экономического развития Российской Федерации от 31 марта 2015 г. № 189, постановлением администрации Андроповского муниципального района Ставропольского края от 19 марта </w:t>
      </w:r>
      <w:r>
        <w:rPr>
          <w:rFonts w:ascii="Times New Roman" w:hAnsi="Times New Roman" w:cs="Times New Roman"/>
          <w:sz w:val="28"/>
          <w:szCs w:val="28"/>
        </w:rPr>
        <w:t xml:space="preserve"> 2018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1BDE">
        <w:rPr>
          <w:rFonts w:ascii="Times New Roman" w:hAnsi="Times New Roman" w:cs="Times New Roman"/>
          <w:sz w:val="28"/>
          <w:szCs w:val="28"/>
        </w:rPr>
        <w:t xml:space="preserve">№ 77 </w:t>
      </w:r>
      <w:r w:rsidRPr="00A0516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Андроповского муниципального района Ставропольского края от 21 августа 2017 г. № 322 «Об организации осуществления закупок» </w:t>
      </w:r>
    </w:p>
    <w:p w:rsidR="00A05161" w:rsidRPr="00A05161" w:rsidRDefault="00A05161" w:rsidP="00A05161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61" w:rsidRPr="00A740B1" w:rsidRDefault="00A05161" w:rsidP="00A05161">
      <w:pPr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05161" w:rsidRPr="00A05161" w:rsidRDefault="00A05161" w:rsidP="00A05161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61" w:rsidRPr="00A05161" w:rsidRDefault="00A05161" w:rsidP="00A740B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1. Сформировать комиссию </w:t>
      </w:r>
      <w:r w:rsidRPr="00673A77">
        <w:rPr>
          <w:rFonts w:ascii="Times New Roman" w:hAnsi="Times New Roman" w:cs="Times New Roman"/>
          <w:sz w:val="28"/>
          <w:szCs w:val="28"/>
        </w:rPr>
        <w:t>Финансового управления администрации Андроповского муниципального района Ставропольского края</w:t>
      </w:r>
      <w:r w:rsidRPr="00A05161">
        <w:rPr>
          <w:rFonts w:ascii="Times New Roman" w:hAnsi="Times New Roman" w:cs="Times New Roman"/>
          <w:sz w:val="28"/>
          <w:szCs w:val="28"/>
        </w:rPr>
        <w:t xml:space="preserve"> </w:t>
      </w:r>
      <w:r w:rsidR="00FC7B04">
        <w:rPr>
          <w:rFonts w:ascii="Times New Roman" w:hAnsi="Times New Roman" w:cs="Times New Roman"/>
          <w:sz w:val="28"/>
          <w:szCs w:val="28"/>
        </w:rPr>
        <w:t xml:space="preserve">по рассмотрению обращений о </w:t>
      </w:r>
      <w:r w:rsidRPr="00A05161">
        <w:rPr>
          <w:rFonts w:ascii="Times New Roman" w:hAnsi="Times New Roman" w:cs="Times New Roman"/>
          <w:sz w:val="28"/>
          <w:szCs w:val="28"/>
        </w:rPr>
        <w:t>согласовании заключения контракта с единственным поставщиком (подрядчиком, исполнителем).</w:t>
      </w:r>
    </w:p>
    <w:p w:rsidR="00A05161" w:rsidRPr="00A05161" w:rsidRDefault="00A05161" w:rsidP="00A05161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161" w:rsidRPr="00A05161" w:rsidRDefault="00A05161" w:rsidP="00A740B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комиссии </w:t>
      </w:r>
      <w:r w:rsidRPr="00673A77">
        <w:rPr>
          <w:rFonts w:ascii="Times New Roman" w:hAnsi="Times New Roman" w:cs="Times New Roman"/>
          <w:sz w:val="28"/>
          <w:szCs w:val="28"/>
        </w:rPr>
        <w:t>Финансового управления администрации Андроповского муниципального района Ставропольского края</w:t>
      </w:r>
      <w:r w:rsidRPr="00A05161">
        <w:rPr>
          <w:rFonts w:ascii="Times New Roman" w:hAnsi="Times New Roman" w:cs="Times New Roman"/>
          <w:sz w:val="28"/>
          <w:szCs w:val="28"/>
        </w:rPr>
        <w:t xml:space="preserve"> по рассмотрению обращений о согласовании заключения контракта с единственным поставщиком (подрядчиком, исполнителем).</w:t>
      </w:r>
    </w:p>
    <w:p w:rsidR="00A05161" w:rsidRPr="00A05161" w:rsidRDefault="00A05161" w:rsidP="00A05161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161" w:rsidRPr="00A05161" w:rsidRDefault="00A05161" w:rsidP="00A740B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3. Утвердить прилагаемый Порядок работы комиссии </w:t>
      </w:r>
      <w:r w:rsidR="00A740B1" w:rsidRPr="00673A77">
        <w:rPr>
          <w:rFonts w:ascii="Times New Roman" w:hAnsi="Times New Roman" w:cs="Times New Roman"/>
          <w:sz w:val="28"/>
          <w:szCs w:val="28"/>
        </w:rPr>
        <w:t>Финансового управления администрации Андроповского муниципального района Ставропольского края</w:t>
      </w:r>
      <w:r w:rsidR="00A740B1" w:rsidRPr="00A05161">
        <w:rPr>
          <w:rFonts w:ascii="Times New Roman" w:hAnsi="Times New Roman" w:cs="Times New Roman"/>
          <w:sz w:val="28"/>
          <w:szCs w:val="28"/>
        </w:rPr>
        <w:t xml:space="preserve"> </w:t>
      </w:r>
      <w:r w:rsidRPr="00A05161">
        <w:rPr>
          <w:rFonts w:ascii="Times New Roman" w:hAnsi="Times New Roman" w:cs="Times New Roman"/>
          <w:sz w:val="28"/>
          <w:szCs w:val="28"/>
        </w:rPr>
        <w:t>по рассмотрению обращений о согласовании заключения контракта с единственным поставщиком (подрядчиком, исполнителем).</w:t>
      </w:r>
    </w:p>
    <w:p w:rsidR="00A05161" w:rsidRPr="00A05161" w:rsidRDefault="00A05161" w:rsidP="00A05161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161" w:rsidRPr="00A05161" w:rsidRDefault="00A05161" w:rsidP="00A740B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05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16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A740B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05161">
        <w:rPr>
          <w:rFonts w:ascii="Times New Roman" w:hAnsi="Times New Roman" w:cs="Times New Roman"/>
          <w:sz w:val="28"/>
          <w:szCs w:val="28"/>
        </w:rPr>
        <w:t>.</w:t>
      </w:r>
    </w:p>
    <w:p w:rsidR="00A05161" w:rsidRPr="00A05161" w:rsidRDefault="00A05161" w:rsidP="00A05161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161" w:rsidRPr="00AC6132" w:rsidRDefault="00A05161" w:rsidP="00CD676D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6D" w:rsidRDefault="00CD676D" w:rsidP="00CD676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22" w:rsidRPr="00CF11E0" w:rsidRDefault="003E7622" w:rsidP="00CD676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3E7622" w:rsidRPr="00CF11E0" w:rsidRDefault="003E7622" w:rsidP="00CD676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</w:p>
    <w:p w:rsidR="003E7622" w:rsidRPr="00CF11E0" w:rsidRDefault="003E7622" w:rsidP="00CD676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муниципального района </w:t>
      </w:r>
    </w:p>
    <w:p w:rsidR="003E7622" w:rsidRPr="00CF11E0" w:rsidRDefault="003E7622" w:rsidP="00CD676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</w:t>
      </w:r>
      <w:r w:rsidR="00CD5EE8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C6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10EE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95D12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752E1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EE8"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 Заднепровская</w:t>
      </w:r>
      <w:r w:rsidRPr="00CF11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F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C7B04" w:rsidRDefault="00FC7B04" w:rsidP="004A78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Default="004173E3" w:rsidP="004A78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Default="004173E3" w:rsidP="004A78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82"/>
        <w:tblW w:w="4320" w:type="dxa"/>
        <w:tblLook w:val="0000" w:firstRow="0" w:lastRow="0" w:firstColumn="0" w:lastColumn="0" w:noHBand="0" w:noVBand="0"/>
      </w:tblPr>
      <w:tblGrid>
        <w:gridCol w:w="4320"/>
      </w:tblGrid>
      <w:tr w:rsidR="004173E3" w:rsidRPr="004173E3" w:rsidTr="004E2344">
        <w:trPr>
          <w:trHeight w:val="1242"/>
        </w:trPr>
        <w:tc>
          <w:tcPr>
            <w:tcW w:w="4320" w:type="dxa"/>
          </w:tcPr>
          <w:p w:rsidR="004173E3" w:rsidRPr="004173E3" w:rsidRDefault="004173E3" w:rsidP="004173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4173E3" w:rsidRPr="004173E3" w:rsidRDefault="004173E3" w:rsidP="004173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3" w:rsidRPr="004173E3" w:rsidRDefault="004173E3" w:rsidP="004173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Финансового управления администрации Андроповского муниципального района Ставропольского края</w:t>
            </w:r>
          </w:p>
          <w:p w:rsidR="004173E3" w:rsidRPr="004173E3" w:rsidRDefault="004173E3" w:rsidP="004173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 сентября 2018 г. № 99</w:t>
            </w:r>
          </w:p>
          <w:p w:rsidR="004173E3" w:rsidRPr="004173E3" w:rsidRDefault="004173E3" w:rsidP="004173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Calibri" w:hAnsi="Times New Roman" w:cs="Times New Roman"/>
          <w:sz w:val="28"/>
          <w:szCs w:val="28"/>
        </w:rPr>
        <w:t xml:space="preserve">работы комиссии </w:t>
      </w: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администрации Андроповского муниципального района Ставропольского края </w:t>
      </w:r>
      <w:r w:rsidRPr="004173E3">
        <w:rPr>
          <w:rFonts w:ascii="Times New Roman" w:eastAsia="Calibri" w:hAnsi="Times New Roman" w:cs="Times New Roman"/>
          <w:sz w:val="28"/>
          <w:szCs w:val="28"/>
        </w:rPr>
        <w:t>по рассмотрению обращений о согласовании заключения контракта с единственным поставщиком (подрядчиком, исполнителем)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работы комиссии Финансового управления администрации Андроповского муниципального района Ставропольского края  по рассмотрению обращений о согласовании заключения контракта с единственным поставщиком (подрядчиком, исполнителем) (далее – соответственно Комиссия, Финансовое управление, Порядок) разработан в целях реализации исполнения Финансовым управлением контрольной функции по согласованию заключения контракта с единственным поставщиком (подрядчиком, исполнителем).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свои полномочия 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4173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– Закон № 44-ФЗ), Порядком согласования заключения контракта с единственным поставщиком (подрядчиком, исполнителем), утвержденным приказом Министерства экономического развития Российской Федерации от 31 марта </w:t>
      </w:r>
      <w:smartTag w:uri="urn:schemas-microsoft-com:office:smarttags" w:element="metricconverter">
        <w:smartTagPr>
          <w:attr w:name="ProductID" w:val="2015 г"/>
        </w:smartTagPr>
        <w:r w:rsidRPr="004173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189 (далее – Порядок № 189), </w:t>
      </w:r>
      <w:r w:rsidRPr="004173E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proofErr w:type="gramEnd"/>
      <w:r w:rsidRPr="004173E3">
        <w:rPr>
          <w:rFonts w:ascii="Times New Roman" w:eastAsia="Calibri" w:hAnsi="Times New Roman" w:cs="Times New Roman"/>
          <w:sz w:val="28"/>
          <w:szCs w:val="28"/>
        </w:rPr>
        <w:t xml:space="preserve"> Андроповского муниципального района Ставропольского края от 19 марта </w:t>
      </w: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</w:t>
      </w:r>
      <w:r w:rsidRPr="004173E3">
        <w:rPr>
          <w:rFonts w:ascii="Times New Roman" w:eastAsia="Calibri" w:hAnsi="Times New Roman" w:cs="Times New Roman"/>
          <w:sz w:val="28"/>
          <w:szCs w:val="28"/>
        </w:rPr>
        <w:t>№ 77 «О внесении изменений в постановление администрации Андроповского муниципального района Ставропольского края от 21 августа 2017 г. № 322 «Об организации осуществления закупок»</w:t>
      </w: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работы Комиссии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состоит из председателя, заместителя председателя, секретаря, членов Комиссии. Все лица, входящие в состав Комиссии, при принятии решений обладают равными правами. В отсутствие председателя его обязанности исполняет заместитель председателя, в отсутствие заместителя председателя его обязанности исполняет один из членов Комиссии, обязанности секретаря исполняет любой член Комиссии по устному поручению председателя (заместителя председателя) Комиссии.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Деятельность Комиссии осуществляется на основе коллегиального, свободного, открытого и гласного обсуждения вопросов, входящих в ее компетенцию.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Основанием для проведения заседания Комиссии является поступление в Финансовое управление от заказчика, уполномоченного органа, уполномоченного учреждения (далее - заявитель) письменного обращения о согласовании заключения контракта с единственным поставщиком (подрядчиком, исполнителем) в целях обеспечения муниципальных нужд (далее - обращение), подписанное руководителем заявителя или его заместителем.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Обращение направляется в Финансовое управление в письменном виде по адресу: 357070, Ставропольский край, Андроповский район,              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Курсавка</w:t>
      </w:r>
      <w:proofErr w:type="gramEnd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24, либо предоставляется нарочно в приемную Финансового управления.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направляется в срок не позднее чем в течение десяти дней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в единой информационной системе в сфере закупок соответствующих протоколов, содержащих информацию о признании определения поставщика (подрядчика, исполнителя)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Обращение подлежит рассмотрению Комиссией в срок, не превышающий десяти рабочих дней со дня его поступления в Финансовое управление.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Подготовка к рассмотрению обращения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поступлении обращения в Комиссию один из членов Комиссии по поручению председателя Комиссии проводит проверку обращения на предмет соблюдения требований пункта 5 Порядка № 189.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непредставления документов и (или) информации, указанных в пункте 5 Порядка № 189, а также в случае направления обращения, содержащего вопросы, решение которых не входит в компетенцию Финансового управления, Комиссия не рассматривает данное обращение. Данное обращение возвращается заявителю в срок, не превышающий пяти рабочих дней со дня его поступления, с указанием причин такого возврата.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Председатель Комиссии определяет место, дату и время рассмотрения обращения при соблюдении заявителем установленных к обращению требований, предусмотренных пунктом 5 Порядка № 189, о чем секретарь Комиссии извещает всех членов Комиссии.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Рассмотрение обращения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Заседание Комиссии проводится председателем Комиссии. 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Комиссии считается правомочным, если на нем присутствуют председатель Комиссии (при его отсутствии - заместитель председателя Комиссии) и не менее двух лиц, входящих в состав Комиссии.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В ходе рассмотрения обращения члены Комиссии, вправе: 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представленные заявителем документы и информацию, необходимые для объективного и всестороннего рассмотрения обращения; 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заявителя, участников закупки, оператора электронной площадки;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рассмотрению обращений независимых экспертов, экспертные организации;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о согласовании или об отказе в согласовании заключения контракта с единственным поставщиком (подрядчиком, исполнителем).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Независимые эксперты, экспертные организации, а также иные лица, приглашенные на заседание Комиссии вправе выражать свое мнение без права голоса.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Принятие решения Комиссией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По итогам рассмотрения обращения Комиссией принимается решение о согласовании или об отказе в согласовании заключения контракта с единственным поставщиком (подрядчиком, исполнителем). Решение принимается простым большинством голосов присутствующих членов Комиссии.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согласовании заключения контракта с единственным поставщиком (подрядчиком, исполнителем) принимается Комиссией, в том числе при выявлении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Решение об отказе в согласовании заключения контракта с единственным поставщиком (подрядчиком, исполнителем) принимается Комиссией,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Комиссией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 в решении о согласовании заключения контракта с единственным поставщиком (подрядчиком, исполнителем) указываются выявленные нарушения, а также необходимость их устранения при заключении контракта, выводы Комиссии о необходимости передачи материалов обращения для рассмотрения вопроса о возбуждении дела об административном</w:t>
      </w:r>
      <w:proofErr w:type="gramEnd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proofErr w:type="gramEnd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и (или) контрольный орган, уполномоченный на возбуждение дел об административных правонарушениях в сфере закупок.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Комиссией нарушений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 в </w:t>
      </w: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об отказе в согласовании заключения контракта с единственным поставщиком (подрядчиком, исполнителем) указываются выявленные нарушения, а также мотивированное обоснование такого решения, выводы Комиссии о необходимости передачи материалов обращения для рассмотрения вопроса о возбуждении дела об административном правонарушении</w:t>
      </w:r>
      <w:proofErr w:type="gramEnd"/>
      <w:r w:rsidRPr="0041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и (или) контрольный орган, уполномоченный на возбуждение дел об административных правонарушениях в сфере закупок.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Решение Комиссии оформляется секретарем Комиссии, которое подписывается председателем Комиссии, заместителем председателя комиссии, членами Комиссии, присутствовавшими на заседании. Оригинал решения остается для хранения в Финансовом управлении, а копия решения направляется заявителю в пределах срока, установленного в пункте 2.5 настоящего Порядка.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173E3" w:rsidRPr="004173E3" w:rsidRDefault="004173E3" w:rsidP="0041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3" w:rsidRPr="004173E3" w:rsidRDefault="004173E3" w:rsidP="0041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3" w:rsidRPr="00CF11E0" w:rsidRDefault="004173E3" w:rsidP="004A78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73E3" w:rsidRPr="00CF11E0" w:rsidSect="00F176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7E0"/>
    <w:multiLevelType w:val="hybridMultilevel"/>
    <w:tmpl w:val="C8F4DF32"/>
    <w:lvl w:ilvl="0" w:tplc="73BED69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F2"/>
    <w:rsid w:val="00010E4A"/>
    <w:rsid w:val="00020D96"/>
    <w:rsid w:val="000A1A23"/>
    <w:rsid w:val="000C1BF2"/>
    <w:rsid w:val="00102BB2"/>
    <w:rsid w:val="00106BEA"/>
    <w:rsid w:val="00110D02"/>
    <w:rsid w:val="00180C96"/>
    <w:rsid w:val="0019107A"/>
    <w:rsid w:val="00243227"/>
    <w:rsid w:val="00251C55"/>
    <w:rsid w:val="002752E1"/>
    <w:rsid w:val="002855BE"/>
    <w:rsid w:val="003143D6"/>
    <w:rsid w:val="00324460"/>
    <w:rsid w:val="003304A1"/>
    <w:rsid w:val="0037190C"/>
    <w:rsid w:val="003B1E78"/>
    <w:rsid w:val="003C7D87"/>
    <w:rsid w:val="003E7622"/>
    <w:rsid w:val="003F304C"/>
    <w:rsid w:val="004173E3"/>
    <w:rsid w:val="004A06C3"/>
    <w:rsid w:val="004A2110"/>
    <w:rsid w:val="004A6CBB"/>
    <w:rsid w:val="004A78EC"/>
    <w:rsid w:val="004F6174"/>
    <w:rsid w:val="005715E6"/>
    <w:rsid w:val="005A3782"/>
    <w:rsid w:val="005B41BE"/>
    <w:rsid w:val="005B6966"/>
    <w:rsid w:val="005F6B8F"/>
    <w:rsid w:val="006031BD"/>
    <w:rsid w:val="00647522"/>
    <w:rsid w:val="00673A77"/>
    <w:rsid w:val="00692357"/>
    <w:rsid w:val="007055A9"/>
    <w:rsid w:val="007232F2"/>
    <w:rsid w:val="00745A8C"/>
    <w:rsid w:val="007635F4"/>
    <w:rsid w:val="007877C6"/>
    <w:rsid w:val="007B3D71"/>
    <w:rsid w:val="007D4AAD"/>
    <w:rsid w:val="00800FB8"/>
    <w:rsid w:val="00851BF4"/>
    <w:rsid w:val="008D5150"/>
    <w:rsid w:val="008E2211"/>
    <w:rsid w:val="009116B6"/>
    <w:rsid w:val="009638D8"/>
    <w:rsid w:val="0096764D"/>
    <w:rsid w:val="00980ADD"/>
    <w:rsid w:val="0099207C"/>
    <w:rsid w:val="009972AD"/>
    <w:rsid w:val="009C623B"/>
    <w:rsid w:val="009F3D8D"/>
    <w:rsid w:val="00A0318B"/>
    <w:rsid w:val="00A05161"/>
    <w:rsid w:val="00A110EE"/>
    <w:rsid w:val="00A740B1"/>
    <w:rsid w:val="00AA1A9E"/>
    <w:rsid w:val="00AC6132"/>
    <w:rsid w:val="00AE01FA"/>
    <w:rsid w:val="00AE2863"/>
    <w:rsid w:val="00B20FC4"/>
    <w:rsid w:val="00B5070B"/>
    <w:rsid w:val="00B81A16"/>
    <w:rsid w:val="00B9380B"/>
    <w:rsid w:val="00BE3D82"/>
    <w:rsid w:val="00C114F2"/>
    <w:rsid w:val="00C324E9"/>
    <w:rsid w:val="00C9084D"/>
    <w:rsid w:val="00C95D12"/>
    <w:rsid w:val="00CC25D9"/>
    <w:rsid w:val="00CD5EE8"/>
    <w:rsid w:val="00CD676D"/>
    <w:rsid w:val="00CE0A51"/>
    <w:rsid w:val="00CF11E0"/>
    <w:rsid w:val="00D02A7C"/>
    <w:rsid w:val="00E94594"/>
    <w:rsid w:val="00ED2D8E"/>
    <w:rsid w:val="00EE0557"/>
    <w:rsid w:val="00EF0F9A"/>
    <w:rsid w:val="00F15925"/>
    <w:rsid w:val="00F176A3"/>
    <w:rsid w:val="00F31BDE"/>
    <w:rsid w:val="00F5793B"/>
    <w:rsid w:val="00F84F0C"/>
    <w:rsid w:val="00FC4049"/>
    <w:rsid w:val="00FC42F3"/>
    <w:rsid w:val="00FC7B04"/>
    <w:rsid w:val="00FD7246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E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3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E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3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EC0B-7621-4F9C-B5CB-325265C0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Катанов</dc:creator>
  <cp:lastModifiedBy>Мышакова Л.В.</cp:lastModifiedBy>
  <cp:revision>2</cp:revision>
  <cp:lastPrinted>2018-09-12T11:58:00Z</cp:lastPrinted>
  <dcterms:created xsi:type="dcterms:W3CDTF">2018-09-24T08:04:00Z</dcterms:created>
  <dcterms:modified xsi:type="dcterms:W3CDTF">2018-09-24T08:04:00Z</dcterms:modified>
</cp:coreProperties>
</file>